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05A67" w14:textId="77777777" w:rsidR="00B17337" w:rsidRPr="002A4843" w:rsidRDefault="00B17337" w:rsidP="00B17337">
      <w:pPr>
        <w:rPr>
          <w:b/>
          <w:lang w:val="en-GB" w:eastAsia="en-US"/>
        </w:rPr>
      </w:pPr>
    </w:p>
    <w:tbl>
      <w:tblPr>
        <w:tblW w:w="0" w:type="auto"/>
        <w:tblInd w:w="-162" w:type="dxa"/>
        <w:tblLayout w:type="fixed"/>
        <w:tblLook w:val="0000" w:firstRow="0" w:lastRow="0" w:firstColumn="0" w:lastColumn="0" w:noHBand="0" w:noVBand="0"/>
      </w:tblPr>
      <w:tblGrid>
        <w:gridCol w:w="837"/>
        <w:gridCol w:w="4320"/>
      </w:tblGrid>
      <w:tr w:rsidR="00B17337" w:rsidRPr="002A4843" w14:paraId="43FA7E86" w14:textId="77777777" w:rsidTr="0074000F">
        <w:tc>
          <w:tcPr>
            <w:tcW w:w="837" w:type="dxa"/>
          </w:tcPr>
          <w:p w14:paraId="51E8D7F7" w14:textId="77777777" w:rsidR="00B17337" w:rsidRPr="002A4843" w:rsidRDefault="00B17337" w:rsidP="0074000F">
            <w:pPr>
              <w:rPr>
                <w:lang w:val="en-GB" w:eastAsia="en-US"/>
              </w:rPr>
            </w:pPr>
          </w:p>
        </w:tc>
        <w:tc>
          <w:tcPr>
            <w:tcW w:w="4320" w:type="dxa"/>
          </w:tcPr>
          <w:p w14:paraId="6CB2018F" w14:textId="50E3A425" w:rsidR="00B17337" w:rsidRPr="002A4843" w:rsidRDefault="00B17337" w:rsidP="0074000F">
            <w:pPr>
              <w:jc w:val="center"/>
              <w:rPr>
                <w:lang w:val="en-GB" w:eastAsia="en-US"/>
              </w:rPr>
            </w:pPr>
            <w:r>
              <w:rPr>
                <w:noProof/>
                <w:lang w:val="en-GB" w:eastAsia="en-US"/>
              </w:rPr>
              <w:drawing>
                <wp:inline distT="0" distB="0" distL="0" distR="0" wp14:anchorId="5B0FFADC" wp14:editId="34703D12">
                  <wp:extent cx="533400" cy="714375"/>
                  <wp:effectExtent l="0" t="0" r="0" b="9525"/>
                  <wp:docPr id="2020494231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F2BB32" w14:textId="77777777" w:rsidR="00B17337" w:rsidRPr="002A4843" w:rsidRDefault="00B17337" w:rsidP="0074000F">
            <w:pPr>
              <w:jc w:val="center"/>
              <w:rPr>
                <w:lang w:val="en-GB" w:eastAsia="en-US"/>
              </w:rPr>
            </w:pPr>
          </w:p>
          <w:p w14:paraId="1204248A" w14:textId="77777777" w:rsidR="00B17337" w:rsidRPr="002A4843" w:rsidRDefault="00B17337" w:rsidP="0074000F">
            <w:pPr>
              <w:jc w:val="center"/>
              <w:rPr>
                <w:lang w:val="en-GB" w:eastAsia="en-US"/>
              </w:rPr>
            </w:pPr>
            <w:r w:rsidRPr="002A4843">
              <w:rPr>
                <w:lang w:val="en-GB" w:eastAsia="en-US"/>
              </w:rPr>
              <w:t>REPUBLIKA HRVATSKA</w:t>
            </w:r>
          </w:p>
        </w:tc>
      </w:tr>
      <w:tr w:rsidR="00B17337" w:rsidRPr="002A4843" w14:paraId="6E2A804A" w14:textId="77777777" w:rsidTr="0074000F">
        <w:trPr>
          <w:trHeight w:val="812"/>
        </w:trPr>
        <w:tc>
          <w:tcPr>
            <w:tcW w:w="837" w:type="dxa"/>
          </w:tcPr>
          <w:p w14:paraId="7BD4C3F3" w14:textId="474AE48C" w:rsidR="00B17337" w:rsidRPr="002A4843" w:rsidRDefault="00B17337" w:rsidP="0074000F">
            <w:pPr>
              <w:rPr>
                <w:lang w:val="en-GB" w:eastAsia="en-US"/>
              </w:rPr>
            </w:pPr>
            <w:r>
              <w:rPr>
                <w:noProof/>
                <w:lang w:val="en-GB" w:eastAsia="en-US"/>
              </w:rPr>
              <w:drawing>
                <wp:inline distT="0" distB="0" distL="0" distR="0" wp14:anchorId="0F17A7E3" wp14:editId="74C1BBB4">
                  <wp:extent cx="457200" cy="504825"/>
                  <wp:effectExtent l="0" t="0" r="0" b="9525"/>
                  <wp:docPr id="1926701836" name="Slika 1" descr="Slika na kojoj se prikazuje simbol, emblem, logotip, grb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6701836" name="Slika 1" descr="Slika na kojoj se prikazuje simbol, emblem, logotip, grb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</w:tcPr>
          <w:p w14:paraId="2C6E4959" w14:textId="7AD8C3C9" w:rsidR="00B17337" w:rsidRPr="002A4843" w:rsidRDefault="00B17337" w:rsidP="0074000F">
            <w:pPr>
              <w:rPr>
                <w:b/>
                <w:lang w:val="en-GB" w:eastAsia="en-US"/>
              </w:rPr>
            </w:pPr>
            <w:r w:rsidRPr="002A4843">
              <w:rPr>
                <w:b/>
                <w:lang w:val="en-GB" w:eastAsia="en-US"/>
              </w:rPr>
              <w:t xml:space="preserve">KOPRIVNIČKO - KRIŽEVAČKA </w:t>
            </w:r>
            <w:r w:rsidR="00FF5F8A">
              <w:rPr>
                <w:b/>
                <w:lang w:val="en-GB" w:eastAsia="en-US"/>
              </w:rPr>
              <w:t xml:space="preserve">       </w:t>
            </w:r>
            <w:r w:rsidRPr="002A4843">
              <w:rPr>
                <w:b/>
                <w:lang w:val="en-GB" w:eastAsia="en-US"/>
              </w:rPr>
              <w:t>ŽUPANIJA</w:t>
            </w:r>
          </w:p>
          <w:p w14:paraId="1E00AFC7" w14:textId="77777777" w:rsidR="00B17337" w:rsidRPr="002A4843" w:rsidRDefault="00B17337" w:rsidP="0074000F">
            <w:pPr>
              <w:jc w:val="center"/>
              <w:rPr>
                <w:b/>
                <w:lang w:val="en-GB" w:eastAsia="en-US"/>
              </w:rPr>
            </w:pPr>
            <w:r w:rsidRPr="002A4843">
              <w:rPr>
                <w:b/>
                <w:lang w:val="en-GB" w:eastAsia="en-US"/>
              </w:rPr>
              <w:t>Župan</w:t>
            </w:r>
          </w:p>
          <w:p w14:paraId="1B6433F8" w14:textId="77777777" w:rsidR="00B17337" w:rsidRPr="002A4843" w:rsidRDefault="00B17337" w:rsidP="0074000F">
            <w:pPr>
              <w:jc w:val="center"/>
              <w:rPr>
                <w:b/>
                <w:lang w:val="en-GB" w:eastAsia="en-US"/>
              </w:rPr>
            </w:pPr>
          </w:p>
        </w:tc>
      </w:tr>
    </w:tbl>
    <w:p w14:paraId="6F8896DC" w14:textId="1A0F2373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KLASA: 400-</w:t>
      </w:r>
      <w:r>
        <w:rPr>
          <w:lang w:val="hr-HR"/>
        </w:rPr>
        <w:t>03/2</w:t>
      </w:r>
      <w:r w:rsidR="00C23AD3">
        <w:rPr>
          <w:lang w:val="hr-HR"/>
        </w:rPr>
        <w:t>4</w:t>
      </w:r>
      <w:r>
        <w:rPr>
          <w:lang w:val="hr-HR"/>
        </w:rPr>
        <w:t>-01/</w:t>
      </w:r>
      <w:r w:rsidR="00C23AD3">
        <w:rPr>
          <w:lang w:val="hr-HR"/>
        </w:rPr>
        <w:t>2</w:t>
      </w:r>
    </w:p>
    <w:p w14:paraId="6610590D" w14:textId="285A6411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URBROJ: 2137-03/0</w:t>
      </w:r>
      <w:r>
        <w:rPr>
          <w:lang w:val="hr-HR"/>
        </w:rPr>
        <w:t>6</w:t>
      </w:r>
      <w:r w:rsidRPr="002A4843">
        <w:rPr>
          <w:lang w:val="hr-HR"/>
        </w:rPr>
        <w:t>-2</w:t>
      </w:r>
      <w:r w:rsidR="00C23AD3">
        <w:rPr>
          <w:lang w:val="hr-HR"/>
        </w:rPr>
        <w:t>4</w:t>
      </w:r>
      <w:r w:rsidRPr="002A4843">
        <w:rPr>
          <w:lang w:val="hr-HR"/>
        </w:rPr>
        <w:t>-</w:t>
      </w:r>
      <w:r>
        <w:rPr>
          <w:lang w:val="hr-HR"/>
        </w:rPr>
        <w:t>1</w:t>
      </w:r>
    </w:p>
    <w:p w14:paraId="1C352D8D" w14:textId="77777777" w:rsidR="00B17337" w:rsidRPr="002A4843" w:rsidRDefault="00B17337" w:rsidP="00B17337">
      <w:pPr>
        <w:rPr>
          <w:lang w:val="hr-HR"/>
        </w:rPr>
      </w:pPr>
    </w:p>
    <w:p w14:paraId="3F214E4B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Broj RKP-a: 27669</w:t>
      </w:r>
    </w:p>
    <w:p w14:paraId="7BC56570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Matični broj: 02768275</w:t>
      </w:r>
    </w:p>
    <w:p w14:paraId="5ED183DB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OIB: 06872053793</w:t>
      </w:r>
    </w:p>
    <w:p w14:paraId="26BC404D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Naziv obveznika: KOPRIVNIČKO-KRIŽEVAČKA ŽUPANIJA</w:t>
      </w:r>
    </w:p>
    <w:p w14:paraId="1EFB985A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Pošta i mjesto: 48000 Koprivnica</w:t>
      </w:r>
    </w:p>
    <w:p w14:paraId="35106806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Ulica i kućni broj: Antuna </w:t>
      </w:r>
      <w:proofErr w:type="spellStart"/>
      <w:r w:rsidRPr="002A4843">
        <w:rPr>
          <w:lang w:val="hr-HR"/>
        </w:rPr>
        <w:t>Nemčića</w:t>
      </w:r>
      <w:proofErr w:type="spellEnd"/>
      <w:r w:rsidRPr="002A4843">
        <w:rPr>
          <w:lang w:val="hr-HR"/>
        </w:rPr>
        <w:t xml:space="preserve"> 5</w:t>
      </w:r>
    </w:p>
    <w:p w14:paraId="517371EA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Razina: 23 Konsolidirani proračun jedinice lokalne i područne (regionalne) samouprave</w:t>
      </w:r>
    </w:p>
    <w:p w14:paraId="54E5FFA3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Šifra djelatnosti: 8411 Opće djelatnosti javne uprave</w:t>
      </w:r>
    </w:p>
    <w:p w14:paraId="168D040F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Razdjel: 000 NEMA RAZDJELA</w:t>
      </w:r>
    </w:p>
    <w:p w14:paraId="3AE15FE2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Šifra grada/općine: 201</w:t>
      </w:r>
    </w:p>
    <w:p w14:paraId="73282FEC" w14:textId="0B892D46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Razdoblje: 01.01. do </w:t>
      </w:r>
      <w:r>
        <w:rPr>
          <w:lang w:val="hr-HR"/>
        </w:rPr>
        <w:t>30.06.202</w:t>
      </w:r>
      <w:r w:rsidR="00CB3CE0">
        <w:rPr>
          <w:lang w:val="hr-HR"/>
        </w:rPr>
        <w:t>4</w:t>
      </w:r>
      <w:r>
        <w:rPr>
          <w:lang w:val="hr-HR"/>
        </w:rPr>
        <w:t>.</w:t>
      </w:r>
    </w:p>
    <w:p w14:paraId="67C3743B" w14:textId="77777777" w:rsidR="00B17337" w:rsidRPr="002A4843" w:rsidRDefault="00B17337" w:rsidP="00B17337">
      <w:pPr>
        <w:jc w:val="center"/>
        <w:rPr>
          <w:lang w:val="hr-HR"/>
        </w:rPr>
      </w:pPr>
    </w:p>
    <w:p w14:paraId="504EF33E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B I L J E Š K E</w:t>
      </w:r>
    </w:p>
    <w:p w14:paraId="7FD67C5E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uz Konsolidirane financijske izvještaje Koprivničko-križevačke županije</w:t>
      </w:r>
    </w:p>
    <w:p w14:paraId="626E2319" w14:textId="393F6FBF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01.01.-</w:t>
      </w:r>
      <w:r>
        <w:rPr>
          <w:b/>
          <w:u w:val="single"/>
          <w:lang w:val="hr-HR"/>
        </w:rPr>
        <w:t>30.06.202</w:t>
      </w:r>
      <w:r w:rsidR="00EE4860">
        <w:rPr>
          <w:b/>
          <w:u w:val="single"/>
          <w:lang w:val="hr-HR"/>
        </w:rPr>
        <w:t>4</w:t>
      </w:r>
      <w:r>
        <w:rPr>
          <w:b/>
          <w:u w:val="single"/>
          <w:lang w:val="hr-HR"/>
        </w:rPr>
        <w:t>.</w:t>
      </w:r>
      <w:r w:rsidRPr="002A4843">
        <w:rPr>
          <w:b/>
          <w:u w:val="single"/>
          <w:lang w:val="hr-HR"/>
        </w:rPr>
        <w:t xml:space="preserve"> godine</w:t>
      </w:r>
    </w:p>
    <w:p w14:paraId="36456726" w14:textId="77777777" w:rsidR="00B17337" w:rsidRPr="002A4843" w:rsidRDefault="00B17337" w:rsidP="00B17337">
      <w:pPr>
        <w:rPr>
          <w:lang w:val="hr-HR"/>
        </w:rPr>
      </w:pPr>
    </w:p>
    <w:p w14:paraId="1F92FA51" w14:textId="77777777" w:rsidR="00B17337" w:rsidRPr="002A4843" w:rsidRDefault="00B17337" w:rsidP="00B17337">
      <w:pPr>
        <w:ind w:left="900"/>
        <w:jc w:val="both"/>
        <w:rPr>
          <w:lang w:val="hr-HR"/>
        </w:rPr>
      </w:pPr>
    </w:p>
    <w:p w14:paraId="79E54A10" w14:textId="1B3E8B76" w:rsidR="00B17337" w:rsidRPr="002A4843" w:rsidRDefault="00B17337" w:rsidP="00FF5F8A">
      <w:pPr>
        <w:ind w:firstLine="708"/>
        <w:jc w:val="both"/>
        <w:rPr>
          <w:lang w:val="hr-HR"/>
        </w:rPr>
      </w:pPr>
      <w:r w:rsidRPr="002A4843">
        <w:rPr>
          <w:lang w:val="hr-HR"/>
        </w:rPr>
        <w:t xml:space="preserve">Konsolidirani financijski izvještaji Koprivničko-križevačke županije napravljeni su sukladno Okružnici Ministarstva financija o sastavljanju, konsolidaciji i predaji </w:t>
      </w:r>
      <w:r w:rsidRPr="002A4843">
        <w:rPr>
          <w:color w:val="000000"/>
          <w:lang w:val="hr-HR"/>
        </w:rPr>
        <w:t xml:space="preserve">financijskih izvještaja proračuna, proračunskih i izvanproračunskih korisnika proračuna jedinica lokalne i područne (regionalne) samouprave za razdoblje 1. siječnja do </w:t>
      </w:r>
      <w:r>
        <w:rPr>
          <w:color w:val="000000"/>
          <w:lang w:val="hr-HR"/>
        </w:rPr>
        <w:t>30. lipnja 202</w:t>
      </w:r>
      <w:r w:rsidR="003216CF">
        <w:rPr>
          <w:color w:val="000000"/>
          <w:lang w:val="hr-HR"/>
        </w:rPr>
        <w:t>4</w:t>
      </w:r>
      <w:r>
        <w:rPr>
          <w:color w:val="000000"/>
          <w:lang w:val="hr-HR"/>
        </w:rPr>
        <w:t>.</w:t>
      </w:r>
      <w:r w:rsidRPr="002A4843">
        <w:rPr>
          <w:color w:val="000000"/>
          <w:lang w:val="hr-HR"/>
        </w:rPr>
        <w:t xml:space="preserve"> godine, KLASA: 400-02/2</w:t>
      </w:r>
      <w:r w:rsidR="00C24E9E">
        <w:rPr>
          <w:color w:val="000000"/>
          <w:lang w:val="hr-HR"/>
        </w:rPr>
        <w:t>4</w:t>
      </w:r>
      <w:r w:rsidRPr="002A4843">
        <w:rPr>
          <w:color w:val="000000"/>
          <w:lang w:val="hr-HR"/>
        </w:rPr>
        <w:t>-01/</w:t>
      </w:r>
      <w:r w:rsidR="00C24E9E">
        <w:rPr>
          <w:color w:val="000000"/>
          <w:lang w:val="hr-HR"/>
        </w:rPr>
        <w:t>19</w:t>
      </w:r>
      <w:r w:rsidRPr="002A4843">
        <w:rPr>
          <w:color w:val="000000"/>
          <w:lang w:val="hr-HR"/>
        </w:rPr>
        <w:t>, URBROJ: 513-05-03-</w:t>
      </w:r>
      <w:r>
        <w:rPr>
          <w:color w:val="000000"/>
          <w:lang w:val="hr-HR"/>
        </w:rPr>
        <w:t>2</w:t>
      </w:r>
      <w:r w:rsidR="00C24E9E">
        <w:rPr>
          <w:color w:val="000000"/>
          <w:lang w:val="hr-HR"/>
        </w:rPr>
        <w:t>4</w:t>
      </w:r>
      <w:r w:rsidRPr="002A4843">
        <w:rPr>
          <w:color w:val="000000"/>
          <w:lang w:val="hr-HR"/>
        </w:rPr>
        <w:t>-</w:t>
      </w:r>
      <w:r w:rsidR="00C24E9E">
        <w:rPr>
          <w:color w:val="000000"/>
          <w:lang w:val="hr-HR"/>
        </w:rPr>
        <w:t xml:space="preserve">2 </w:t>
      </w:r>
      <w:r w:rsidRPr="002A4843">
        <w:rPr>
          <w:color w:val="000000"/>
          <w:lang w:val="hr-HR"/>
        </w:rPr>
        <w:t xml:space="preserve">od </w:t>
      </w:r>
      <w:r w:rsidR="00C24E9E">
        <w:rPr>
          <w:color w:val="000000"/>
          <w:lang w:val="hr-HR"/>
        </w:rPr>
        <w:t>1. srpnja 2024.</w:t>
      </w:r>
      <w:r w:rsidRPr="002A4843">
        <w:rPr>
          <w:color w:val="000000"/>
          <w:lang w:val="hr-HR"/>
        </w:rPr>
        <w:t xml:space="preserve"> godine.</w:t>
      </w:r>
    </w:p>
    <w:p w14:paraId="6C574EC2" w14:textId="62339220" w:rsidR="00B17337" w:rsidRDefault="00B17337" w:rsidP="00FF5F8A">
      <w:pPr>
        <w:ind w:firstLine="708"/>
        <w:jc w:val="both"/>
        <w:rPr>
          <w:lang w:val="hr-HR"/>
        </w:rPr>
      </w:pPr>
      <w:r w:rsidRPr="002A4843">
        <w:rPr>
          <w:lang w:val="hr-HR"/>
        </w:rPr>
        <w:t xml:space="preserve">Konsolidacijom je obuhvaćeno 18 osnovnih škola, 8 srednjih škola, Učenički dom, Dom za starije i nemoćne osobe, Zavod za prostorno uređenje Županije, Javna ustanova za upravljanje zaštićenim prirodnim vrijednostima na području Županije,  PORA Razvojna agencija Podravine i Prigorja, </w:t>
      </w:r>
      <w:r w:rsidR="003216CF">
        <w:rPr>
          <w:lang w:val="hr-HR"/>
        </w:rPr>
        <w:t xml:space="preserve">3 </w:t>
      </w:r>
      <w:r w:rsidRPr="002A4843">
        <w:rPr>
          <w:lang w:val="hr-HR"/>
        </w:rPr>
        <w:t xml:space="preserve">zdravstvene ustanove i Koprivničko-križevačka županija. </w:t>
      </w:r>
    </w:p>
    <w:p w14:paraId="2B94EB29" w14:textId="14DE7D37" w:rsidR="003216CF" w:rsidRPr="003216CF" w:rsidRDefault="003216CF" w:rsidP="003216CF">
      <w:pPr>
        <w:autoSpaceDE w:val="0"/>
        <w:autoSpaceDN w:val="0"/>
        <w:adjustRightInd w:val="0"/>
        <w:ind w:firstLine="708"/>
        <w:jc w:val="both"/>
        <w:rPr>
          <w:rFonts w:eastAsiaTheme="minorHAnsi"/>
          <w:lang w:val="hr-HR" w:eastAsia="en-US"/>
          <w14:ligatures w14:val="standardContextual"/>
        </w:rPr>
      </w:pPr>
      <w:r w:rsidRPr="003216CF">
        <w:rPr>
          <w:rFonts w:eastAsiaTheme="minorHAnsi"/>
          <w:lang w:val="hr-HR" w:eastAsia="en-US"/>
          <w14:ligatures w14:val="standardContextual"/>
        </w:rPr>
        <w:t>Temeljem članka 86. Zakona o izmjenama i dopunama Zakona o zdravstvenoj zaštiti, koji je objavljen u Narodnim novinama broj 33/23, jedinice područne (regionalne) samouprave</w:t>
      </w:r>
      <w:r>
        <w:rPr>
          <w:rFonts w:eastAsiaTheme="minorHAnsi"/>
          <w:lang w:val="hr-HR" w:eastAsia="en-US"/>
          <w14:ligatures w14:val="standardContextual"/>
        </w:rPr>
        <w:t xml:space="preserve"> </w:t>
      </w:r>
      <w:r w:rsidRPr="003216CF">
        <w:rPr>
          <w:rFonts w:eastAsiaTheme="minorHAnsi"/>
          <w:lang w:val="hr-HR" w:eastAsia="en-US"/>
          <w14:ligatures w14:val="standardContextual"/>
        </w:rPr>
        <w:t>od 1. siječnja 2024. prestaju biti osnivači općih bolnica. Osnivačka prava nad općim</w:t>
      </w:r>
      <w:r>
        <w:rPr>
          <w:rFonts w:eastAsiaTheme="minorHAnsi"/>
          <w:lang w:val="hr-HR" w:eastAsia="en-US"/>
          <w14:ligatures w14:val="standardContextual"/>
        </w:rPr>
        <w:t xml:space="preserve"> </w:t>
      </w:r>
      <w:r w:rsidRPr="003216CF">
        <w:rPr>
          <w:rFonts w:eastAsiaTheme="minorHAnsi"/>
          <w:lang w:val="hr-HR" w:eastAsia="en-US"/>
          <w14:ligatures w14:val="standardContextual"/>
        </w:rPr>
        <w:t>bolnicama se od 1. siječnja 2024. s jedinica područne (regionalne) samouprave prenose se na Republiku Hrvatsku, a to znači da se sredstva za financiranje općih</w:t>
      </w:r>
      <w:r>
        <w:rPr>
          <w:rFonts w:eastAsiaTheme="minorHAnsi"/>
          <w:lang w:val="hr-HR" w:eastAsia="en-US"/>
          <w14:ligatures w14:val="standardContextual"/>
        </w:rPr>
        <w:t xml:space="preserve"> </w:t>
      </w:r>
      <w:r w:rsidRPr="003216CF">
        <w:rPr>
          <w:rFonts w:eastAsiaTheme="minorHAnsi"/>
          <w:lang w:val="hr-HR" w:eastAsia="en-US"/>
          <w14:ligatures w14:val="standardContextual"/>
        </w:rPr>
        <w:t>bolnica više ne planiraju u proračunu jedinice područne (regionalne) samouprave nego u</w:t>
      </w:r>
      <w:r>
        <w:rPr>
          <w:rFonts w:eastAsiaTheme="minorHAnsi"/>
          <w:lang w:val="hr-HR" w:eastAsia="en-US"/>
          <w14:ligatures w14:val="standardContextual"/>
        </w:rPr>
        <w:t xml:space="preserve"> </w:t>
      </w:r>
      <w:r w:rsidRPr="003216CF">
        <w:rPr>
          <w:rFonts w:eastAsiaTheme="minorHAnsi"/>
          <w:lang w:val="hr-HR" w:eastAsia="en-US"/>
          <w14:ligatures w14:val="standardContextual"/>
        </w:rPr>
        <w:t>državnom proračunu</w:t>
      </w:r>
      <w:r>
        <w:rPr>
          <w:rFonts w:eastAsiaTheme="minorHAnsi"/>
          <w:lang w:val="hr-HR" w:eastAsia="en-US"/>
          <w14:ligatures w14:val="standardContextual"/>
        </w:rPr>
        <w:t xml:space="preserve">, što znači da Opća bolnica dr. Tomislav </w:t>
      </w:r>
      <w:proofErr w:type="spellStart"/>
      <w:r>
        <w:rPr>
          <w:rFonts w:eastAsiaTheme="minorHAnsi"/>
          <w:lang w:val="hr-HR" w:eastAsia="en-US"/>
          <w14:ligatures w14:val="standardContextual"/>
        </w:rPr>
        <w:t>Bardek</w:t>
      </w:r>
      <w:proofErr w:type="spellEnd"/>
      <w:r>
        <w:rPr>
          <w:rFonts w:eastAsiaTheme="minorHAnsi"/>
          <w:lang w:val="hr-HR" w:eastAsia="en-US"/>
          <w14:ligatures w14:val="standardContextual"/>
        </w:rPr>
        <w:t xml:space="preserve"> Koprivnica nije uključena u proces konsolidacije razine 23 </w:t>
      </w:r>
      <w:r w:rsidR="0068548D">
        <w:rPr>
          <w:rFonts w:eastAsiaTheme="minorHAnsi"/>
          <w:lang w:val="hr-HR" w:eastAsia="en-US"/>
          <w14:ligatures w14:val="standardContextual"/>
        </w:rPr>
        <w:t>za 2024. godinu.</w:t>
      </w:r>
    </w:p>
    <w:p w14:paraId="6C75478F" w14:textId="77777777" w:rsidR="00B17337" w:rsidRDefault="00B17337" w:rsidP="00B17337">
      <w:pPr>
        <w:rPr>
          <w:lang w:val="hr-HR"/>
        </w:rPr>
      </w:pPr>
    </w:p>
    <w:p w14:paraId="423981F5" w14:textId="77777777" w:rsidR="009D7D01" w:rsidRDefault="009D7D01" w:rsidP="00B17337">
      <w:pPr>
        <w:rPr>
          <w:lang w:val="hr-HR"/>
        </w:rPr>
      </w:pPr>
    </w:p>
    <w:p w14:paraId="0A7BC2F0" w14:textId="77777777" w:rsidR="009D7D01" w:rsidRPr="002A4843" w:rsidRDefault="009D7D01" w:rsidP="00B17337">
      <w:pPr>
        <w:rPr>
          <w:lang w:val="hr-HR"/>
        </w:rPr>
      </w:pPr>
    </w:p>
    <w:p w14:paraId="6A47261E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lastRenderedPageBreak/>
        <w:t>Obrazac: PR-RAS</w:t>
      </w:r>
    </w:p>
    <w:p w14:paraId="67DDCE5A" w14:textId="77777777" w:rsidR="00FF5F8A" w:rsidRDefault="00FF5F8A" w:rsidP="00FF5F8A">
      <w:pPr>
        <w:jc w:val="both"/>
        <w:rPr>
          <w:u w:val="single"/>
          <w:lang w:val="hr-HR"/>
        </w:rPr>
      </w:pPr>
    </w:p>
    <w:p w14:paraId="5A310723" w14:textId="0B2360A9" w:rsidR="00B17337" w:rsidRDefault="00B17337" w:rsidP="00FF5F8A">
      <w:pPr>
        <w:ind w:firstLine="708"/>
        <w:jc w:val="both"/>
        <w:rPr>
          <w:color w:val="000000"/>
          <w:lang w:val="hr-HR"/>
        </w:rPr>
      </w:pPr>
      <w:r w:rsidRPr="003C43F4">
        <w:rPr>
          <w:b/>
          <w:color w:val="000000"/>
          <w:u w:val="single"/>
          <w:lang w:val="hr-HR"/>
        </w:rPr>
        <w:t>Ukupni prihodi/primici</w:t>
      </w:r>
      <w:r w:rsidRPr="002A4843">
        <w:rPr>
          <w:color w:val="000000"/>
          <w:lang w:val="hr-HR"/>
        </w:rPr>
        <w:t xml:space="preserve"> za razdoblje 1. siječnja do </w:t>
      </w:r>
      <w:r>
        <w:rPr>
          <w:color w:val="000000"/>
          <w:lang w:val="hr-HR"/>
        </w:rPr>
        <w:t>30. lipnja 202</w:t>
      </w:r>
      <w:r w:rsidR="009D7D01">
        <w:rPr>
          <w:color w:val="000000"/>
          <w:lang w:val="hr-HR"/>
        </w:rPr>
        <w:t>4</w:t>
      </w:r>
      <w:r>
        <w:rPr>
          <w:color w:val="000000"/>
          <w:lang w:val="hr-HR"/>
        </w:rPr>
        <w:t>.</w:t>
      </w:r>
      <w:r w:rsidRPr="002A4843">
        <w:rPr>
          <w:color w:val="000000"/>
          <w:lang w:val="hr-HR"/>
        </w:rPr>
        <w:t xml:space="preserve"> godine ostvareni su u iznosu </w:t>
      </w:r>
      <w:r w:rsidR="009D7D01">
        <w:rPr>
          <w:color w:val="000000"/>
          <w:lang w:val="hr-HR"/>
        </w:rPr>
        <w:t>39.848.214,12</w:t>
      </w:r>
      <w:r>
        <w:rPr>
          <w:color w:val="000000"/>
          <w:lang w:val="hr-HR"/>
        </w:rPr>
        <w:t xml:space="preserve"> eura.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Od toga su prihodi i primici proračunskih korisnika 7</w:t>
      </w:r>
      <w:r w:rsidR="009D7D01">
        <w:rPr>
          <w:color w:val="000000"/>
          <w:lang w:val="hr-HR"/>
        </w:rPr>
        <w:t>0</w:t>
      </w:r>
      <w:r>
        <w:rPr>
          <w:color w:val="000000"/>
          <w:lang w:val="hr-HR"/>
        </w:rPr>
        <w:t xml:space="preserve">%, </w:t>
      </w:r>
      <w:r w:rsidRPr="002A4843">
        <w:rPr>
          <w:color w:val="000000"/>
          <w:lang w:val="hr-HR"/>
        </w:rPr>
        <w:t xml:space="preserve">a </w:t>
      </w:r>
      <w:r>
        <w:rPr>
          <w:color w:val="000000"/>
          <w:lang w:val="hr-HR"/>
        </w:rPr>
        <w:t>Koprivničko-križevačke</w:t>
      </w:r>
      <w:r w:rsidRPr="002A4843">
        <w:rPr>
          <w:color w:val="000000"/>
          <w:lang w:val="hr-HR"/>
        </w:rPr>
        <w:t xml:space="preserve"> ž</w:t>
      </w:r>
      <w:r>
        <w:rPr>
          <w:color w:val="000000"/>
          <w:lang w:val="hr-HR"/>
        </w:rPr>
        <w:t>upanije</w:t>
      </w:r>
      <w:r w:rsidRPr="002A4843">
        <w:rPr>
          <w:color w:val="000000"/>
          <w:lang w:val="hr-HR"/>
        </w:rPr>
        <w:t xml:space="preserve"> </w:t>
      </w:r>
      <w:r w:rsidR="009D7D01">
        <w:rPr>
          <w:color w:val="000000"/>
          <w:lang w:val="hr-HR"/>
        </w:rPr>
        <w:t>30</w:t>
      </w:r>
      <w:r w:rsidRPr="002A4843">
        <w:rPr>
          <w:color w:val="000000"/>
          <w:lang w:val="hr-HR"/>
        </w:rPr>
        <w:t xml:space="preserve">%. </w:t>
      </w:r>
    </w:p>
    <w:p w14:paraId="2A67320F" w14:textId="77777777" w:rsidR="00FF5F8A" w:rsidRDefault="00FF5F8A" w:rsidP="00FF5F8A">
      <w:pPr>
        <w:ind w:firstLine="708"/>
        <w:rPr>
          <w:b/>
          <w:color w:val="000000"/>
          <w:u w:val="single"/>
          <w:lang w:val="hr-HR"/>
        </w:rPr>
      </w:pPr>
    </w:p>
    <w:p w14:paraId="7FF0F73D" w14:textId="535FDA45" w:rsidR="00B17337" w:rsidRPr="00FF5F8A" w:rsidRDefault="00B17337" w:rsidP="004F226D">
      <w:pPr>
        <w:ind w:firstLine="708"/>
        <w:jc w:val="both"/>
        <w:rPr>
          <w:color w:val="000000"/>
          <w:lang w:val="hr-HR"/>
        </w:rPr>
      </w:pPr>
      <w:r w:rsidRPr="002A4843">
        <w:rPr>
          <w:b/>
          <w:color w:val="000000"/>
          <w:u w:val="single"/>
          <w:lang w:val="hr-HR"/>
        </w:rPr>
        <w:t>Prihodi poslovanja (6)</w:t>
      </w:r>
      <w:r w:rsidRPr="002A4843">
        <w:rPr>
          <w:color w:val="000000"/>
          <w:lang w:val="hr-HR"/>
        </w:rPr>
        <w:t xml:space="preserve"> ostvareni su u iznosu </w:t>
      </w:r>
      <w:r w:rsidR="009165B3">
        <w:rPr>
          <w:color w:val="000000"/>
          <w:lang w:val="hr-HR"/>
        </w:rPr>
        <w:t>39.836.512,82</w:t>
      </w:r>
      <w:r>
        <w:rPr>
          <w:color w:val="000000"/>
          <w:lang w:val="hr-HR"/>
        </w:rPr>
        <w:t xml:space="preserve"> eura.</w:t>
      </w:r>
      <w:r w:rsidRPr="002A4843">
        <w:rPr>
          <w:color w:val="000000"/>
          <w:lang w:val="hr-HR"/>
        </w:rPr>
        <w:t xml:space="preserve"> </w:t>
      </w:r>
      <w:r w:rsidRPr="000B681B">
        <w:rPr>
          <w:lang w:val="hr-HR" w:eastAsia="en-US"/>
        </w:rPr>
        <w:t xml:space="preserve">Do značajnijeg odstupanja došlo je u okviru poreza i prireza na dohodak koji je ostvaren </w:t>
      </w:r>
      <w:r w:rsidR="0067521C">
        <w:rPr>
          <w:lang w:val="hr-HR" w:eastAsia="en-US"/>
        </w:rPr>
        <w:t>13,7</w:t>
      </w:r>
      <w:r w:rsidRPr="000B681B">
        <w:rPr>
          <w:lang w:val="hr-HR" w:eastAsia="en-US"/>
        </w:rPr>
        <w:t>% više u odnosu na razdoblje prošle godine što je rezultat</w:t>
      </w:r>
      <w:r>
        <w:rPr>
          <w:lang w:val="hr-HR" w:eastAsia="en-US"/>
        </w:rPr>
        <w:t xml:space="preserve"> porasta plaća i broja zaposlenih u gospodarstvu Županije.</w:t>
      </w:r>
      <w:r w:rsidRPr="000B681B">
        <w:rPr>
          <w:lang w:val="hr-HR" w:eastAsia="en-US"/>
        </w:rPr>
        <w:t xml:space="preserve"> </w:t>
      </w:r>
    </w:p>
    <w:p w14:paraId="5A49E8BA" w14:textId="7B4D3B99" w:rsidR="00B17337" w:rsidRDefault="00B17337" w:rsidP="004F226D">
      <w:pPr>
        <w:spacing w:after="200"/>
        <w:ind w:firstLine="708"/>
        <w:jc w:val="both"/>
        <w:rPr>
          <w:lang w:val="hr-HR" w:eastAsia="en-US"/>
        </w:rPr>
      </w:pPr>
      <w:r>
        <w:rPr>
          <w:lang w:val="hr-HR" w:eastAsia="en-US"/>
        </w:rPr>
        <w:t>Ukupne pomoći</w:t>
      </w:r>
      <w:r w:rsidRPr="000B681B">
        <w:rPr>
          <w:lang w:val="hr-HR" w:eastAsia="en-US"/>
        </w:rPr>
        <w:t xml:space="preserve"> ostvaren</w:t>
      </w:r>
      <w:r>
        <w:rPr>
          <w:lang w:val="hr-HR" w:eastAsia="en-US"/>
        </w:rPr>
        <w:t>e</w:t>
      </w:r>
      <w:r w:rsidRPr="000B681B">
        <w:rPr>
          <w:lang w:val="hr-HR" w:eastAsia="en-US"/>
        </w:rPr>
        <w:t xml:space="preserve"> su u iznosu </w:t>
      </w:r>
      <w:r>
        <w:rPr>
          <w:lang w:val="hr-HR" w:eastAsia="en-US"/>
        </w:rPr>
        <w:t>23.</w:t>
      </w:r>
      <w:r w:rsidR="000D7821">
        <w:rPr>
          <w:lang w:val="hr-HR" w:eastAsia="en-US"/>
        </w:rPr>
        <w:t>183.261,77</w:t>
      </w:r>
      <w:r>
        <w:rPr>
          <w:lang w:val="hr-HR" w:eastAsia="en-US"/>
        </w:rPr>
        <w:t xml:space="preserve"> eura</w:t>
      </w:r>
      <w:r w:rsidRPr="000B681B">
        <w:rPr>
          <w:lang w:val="hr-HR" w:eastAsia="en-US"/>
        </w:rPr>
        <w:t xml:space="preserve"> od čega se na županiju odnosi </w:t>
      </w:r>
      <w:r w:rsidR="000D7821">
        <w:rPr>
          <w:lang w:val="hr-HR" w:eastAsia="en-US"/>
        </w:rPr>
        <w:t>17</w:t>
      </w:r>
      <w:r w:rsidRPr="000B681B">
        <w:rPr>
          <w:lang w:val="hr-HR" w:eastAsia="en-US"/>
        </w:rPr>
        <w:t xml:space="preserve">% dok se preostalih </w:t>
      </w:r>
      <w:r w:rsidR="000D7821">
        <w:rPr>
          <w:lang w:val="hr-HR" w:eastAsia="en-US"/>
        </w:rPr>
        <w:t>83</w:t>
      </w:r>
      <w:r w:rsidRPr="000B681B">
        <w:rPr>
          <w:lang w:val="hr-HR" w:eastAsia="en-US"/>
        </w:rPr>
        <w:t xml:space="preserve">% odnosi na proračunske korisnike. </w:t>
      </w:r>
    </w:p>
    <w:p w14:paraId="6072144A" w14:textId="67E277C5" w:rsidR="00B17337" w:rsidRDefault="00B17337" w:rsidP="004F226D">
      <w:pPr>
        <w:spacing w:after="200"/>
        <w:ind w:firstLine="708"/>
        <w:jc w:val="both"/>
        <w:rPr>
          <w:lang w:val="hr-HR" w:eastAsia="en-US"/>
        </w:rPr>
      </w:pPr>
      <w:r>
        <w:rPr>
          <w:lang w:val="hr-HR" w:eastAsia="en-US"/>
        </w:rPr>
        <w:t>Kod</w:t>
      </w:r>
      <w:r w:rsidRPr="000B681B">
        <w:rPr>
          <w:lang w:val="hr-HR" w:eastAsia="en-US"/>
        </w:rPr>
        <w:t xml:space="preserve"> pomoći </w:t>
      </w:r>
      <w:r>
        <w:rPr>
          <w:lang w:val="hr-HR" w:eastAsia="en-US"/>
        </w:rPr>
        <w:t>proračunu iz drugih proračuna došlo je do povećanja iz razloga što je ovdje</w:t>
      </w:r>
      <w:r w:rsidRPr="000B681B">
        <w:rPr>
          <w:lang w:val="hr-HR" w:eastAsia="en-US"/>
        </w:rPr>
        <w:t xml:space="preserve"> evidentira</w:t>
      </w:r>
      <w:r>
        <w:rPr>
          <w:lang w:val="hr-HR" w:eastAsia="en-US"/>
        </w:rPr>
        <w:t>n</w:t>
      </w:r>
      <w:r w:rsidRPr="000B681B">
        <w:rPr>
          <w:lang w:val="hr-HR" w:eastAsia="en-US"/>
        </w:rPr>
        <w:t xml:space="preserve"> prihod koji Županija ostvaruje od Ministarstva znanosti za sufinanciranje prijevoza učenika osnovnih i srednjih škola</w:t>
      </w:r>
      <w:r>
        <w:rPr>
          <w:lang w:val="hr-HR" w:eastAsia="en-US"/>
        </w:rPr>
        <w:t xml:space="preserve"> i sufinanciranja troškova javnog linijskog prijevoza od Ministarstva mora, prometa i infrastrukture</w:t>
      </w:r>
      <w:r w:rsidR="0061697F">
        <w:rPr>
          <w:lang w:val="hr-HR" w:eastAsia="en-US"/>
        </w:rPr>
        <w:t xml:space="preserve"> te pomoći temeljem prijenosa EU sredstava za projekte u kojima sudjeluje Županija.</w:t>
      </w:r>
      <w:r>
        <w:rPr>
          <w:lang w:val="hr-HR" w:eastAsia="en-US"/>
        </w:rPr>
        <w:t xml:space="preserve"> </w:t>
      </w:r>
    </w:p>
    <w:p w14:paraId="13814A3B" w14:textId="7AE0E599" w:rsidR="00B17337" w:rsidRDefault="00B17337" w:rsidP="00B17337">
      <w:pPr>
        <w:ind w:firstLine="708"/>
        <w:jc w:val="both"/>
        <w:rPr>
          <w:lang w:val="hr-HR"/>
        </w:rPr>
      </w:pPr>
      <w:r>
        <w:rPr>
          <w:lang w:val="hr-HR" w:eastAsia="en-US"/>
        </w:rPr>
        <w:t xml:space="preserve">Pomoći od izvanproračunskih korisnika ostvarene su u </w:t>
      </w:r>
      <w:r w:rsidRPr="004F226D">
        <w:rPr>
          <w:lang w:val="hr-HR" w:eastAsia="en-US"/>
        </w:rPr>
        <w:t xml:space="preserve">iznosu </w:t>
      </w:r>
      <w:r w:rsidR="00AB5FF9" w:rsidRPr="004F226D">
        <w:rPr>
          <w:lang w:val="hr-HR" w:eastAsia="en-US"/>
        </w:rPr>
        <w:t>23.694,20 eura</w:t>
      </w:r>
      <w:r w:rsidRPr="004F226D">
        <w:rPr>
          <w:lang w:val="hr-HR" w:eastAsia="en-US"/>
        </w:rPr>
        <w:t xml:space="preserve"> i </w:t>
      </w:r>
      <w:r w:rsidR="004F226D">
        <w:rPr>
          <w:lang w:val="hr-HR" w:eastAsia="en-US"/>
        </w:rPr>
        <w:t>odnose se na proračunske korisnike.</w:t>
      </w:r>
    </w:p>
    <w:p w14:paraId="620969C3" w14:textId="77777777" w:rsidR="00B17337" w:rsidRPr="007D1C5B" w:rsidRDefault="00B17337" w:rsidP="00B17337">
      <w:pPr>
        <w:ind w:firstLine="708"/>
        <w:jc w:val="both"/>
        <w:rPr>
          <w:lang w:val="hr-HR"/>
        </w:rPr>
      </w:pPr>
    </w:p>
    <w:p w14:paraId="1E2B3DC0" w14:textId="61D6A1D5" w:rsidR="00B17337" w:rsidRPr="00CB188C" w:rsidRDefault="00B17337" w:rsidP="00B17337">
      <w:pPr>
        <w:spacing w:after="200"/>
        <w:ind w:firstLine="708"/>
        <w:jc w:val="both"/>
        <w:rPr>
          <w:lang w:val="hr-HR"/>
        </w:rPr>
      </w:pPr>
      <w:r>
        <w:rPr>
          <w:lang w:val="hr-HR"/>
        </w:rPr>
        <w:t>Pomoći</w:t>
      </w:r>
      <w:r w:rsidRPr="00CB188C">
        <w:rPr>
          <w:lang w:val="hr-HR"/>
        </w:rPr>
        <w:t xml:space="preserve"> proračunskim korisnicima iz proračuna koji im nije nadležan</w:t>
      </w:r>
      <w:r>
        <w:rPr>
          <w:lang w:val="hr-HR"/>
        </w:rPr>
        <w:t xml:space="preserve"> ostvarene su u iznosu </w:t>
      </w:r>
      <w:r w:rsidR="0061697F">
        <w:rPr>
          <w:lang w:val="hr-HR"/>
        </w:rPr>
        <w:t>17.905.882,85</w:t>
      </w:r>
      <w:r>
        <w:rPr>
          <w:lang w:val="hr-HR"/>
        </w:rPr>
        <w:t xml:space="preserve"> eura i odnose se na proračunske korisnike. U sklopu ovih pomoći evidentiraju se pomoći iz Državnog proračuna za plaće zaposlenika osnovnih i srednjih škola i ostalih troškova za rad škole, te ostale pomoći iz nenadležnog proračuna (općina, grad).</w:t>
      </w:r>
    </w:p>
    <w:p w14:paraId="7BECB567" w14:textId="4D3AA405" w:rsidR="00B17337" w:rsidRPr="00CD2034" w:rsidRDefault="00B17337" w:rsidP="00B17337">
      <w:pPr>
        <w:spacing w:after="200"/>
        <w:ind w:firstLine="708"/>
        <w:jc w:val="both"/>
        <w:rPr>
          <w:lang w:val="hr-HR"/>
        </w:rPr>
      </w:pPr>
      <w:r>
        <w:rPr>
          <w:lang w:val="hr-HR"/>
        </w:rPr>
        <w:t>P</w:t>
      </w:r>
      <w:r w:rsidRPr="00CD2034">
        <w:rPr>
          <w:lang w:val="hr-HR"/>
        </w:rPr>
        <w:t>omoći temeljem prijenosa EU projekata</w:t>
      </w:r>
      <w:r>
        <w:rPr>
          <w:lang w:val="hr-HR"/>
        </w:rPr>
        <w:t xml:space="preserve"> ostvarene su u iznosu </w:t>
      </w:r>
      <w:r w:rsidR="004F226D">
        <w:rPr>
          <w:lang w:val="hr-HR"/>
        </w:rPr>
        <w:t xml:space="preserve">1.109.516,66 </w:t>
      </w:r>
      <w:r>
        <w:rPr>
          <w:lang w:val="hr-HR"/>
        </w:rPr>
        <w:t xml:space="preserve">eura. Ovdje se evidentiraju projekti koje Županija i njezini korisnici kontinuirano provode, a odnose se na </w:t>
      </w:r>
      <w:r w:rsidRPr="00CD2034">
        <w:rPr>
          <w:lang w:val="hr-HR"/>
        </w:rPr>
        <w:t>financiranje prehrane siromašnih učenika u školama, financiranje pomoćnika u nastavi, projekt</w:t>
      </w:r>
      <w:r>
        <w:rPr>
          <w:lang w:val="hr-HR"/>
        </w:rPr>
        <w:t>e</w:t>
      </w:r>
      <w:r w:rsidRPr="00CD2034">
        <w:rPr>
          <w:lang w:val="hr-HR"/>
        </w:rPr>
        <w:t xml:space="preserve"> Centra kompetentnosti</w:t>
      </w:r>
      <w:r>
        <w:rPr>
          <w:lang w:val="hr-HR"/>
        </w:rPr>
        <w:t>,</w:t>
      </w:r>
      <w:r w:rsidRPr="00CD2034">
        <w:rPr>
          <w:lang w:val="hr-HR"/>
        </w:rPr>
        <w:t xml:space="preserve"> projekt</w:t>
      </w:r>
      <w:r>
        <w:rPr>
          <w:lang w:val="hr-HR"/>
        </w:rPr>
        <w:t>e</w:t>
      </w:r>
      <w:r w:rsidRPr="00CD2034">
        <w:rPr>
          <w:lang w:val="hr-HR"/>
        </w:rPr>
        <w:t xml:space="preserve"> ERASMUS </w:t>
      </w:r>
      <w:r>
        <w:rPr>
          <w:lang w:val="hr-HR"/>
        </w:rPr>
        <w:t>i projekte kod zdravstvenih ustanova. Projekti se odvijaju planiranim intenzitetom.</w:t>
      </w:r>
    </w:p>
    <w:p w14:paraId="42F83BA3" w14:textId="52498574" w:rsidR="00B17337" w:rsidRDefault="00B17337" w:rsidP="00B17337">
      <w:pPr>
        <w:ind w:firstLine="708"/>
        <w:jc w:val="both"/>
        <w:rPr>
          <w:lang w:val="hr-HR"/>
        </w:rPr>
      </w:pPr>
      <w:r w:rsidRPr="00CD2034">
        <w:rPr>
          <w:lang w:val="hr-HR"/>
        </w:rPr>
        <w:t xml:space="preserve">Prihodi od imovine ostvareni su u iznosu </w:t>
      </w:r>
      <w:r>
        <w:rPr>
          <w:lang w:val="hr-HR"/>
        </w:rPr>
        <w:t>1.</w:t>
      </w:r>
      <w:r w:rsidR="00193845">
        <w:rPr>
          <w:lang w:val="hr-HR"/>
        </w:rPr>
        <w:t>311.565,98</w:t>
      </w:r>
      <w:r>
        <w:rPr>
          <w:lang w:val="hr-HR"/>
        </w:rPr>
        <w:t xml:space="preserve"> eura</w:t>
      </w:r>
      <w:r w:rsidR="00193845">
        <w:rPr>
          <w:lang w:val="hr-HR"/>
        </w:rPr>
        <w:t xml:space="preserve"> i manji su za 21,2% u odnosu na prošlu godinu, a</w:t>
      </w:r>
      <w:r>
        <w:rPr>
          <w:lang w:val="hr-HR"/>
        </w:rPr>
        <w:t xml:space="preserve"> smanjenje se odnosi na pad </w:t>
      </w:r>
      <w:r w:rsidRPr="00CD2034">
        <w:rPr>
          <w:lang w:val="hr-HR"/>
        </w:rPr>
        <w:t>prihod</w:t>
      </w:r>
      <w:r>
        <w:rPr>
          <w:lang w:val="hr-HR"/>
        </w:rPr>
        <w:t>a</w:t>
      </w:r>
      <w:r w:rsidRPr="00CD2034">
        <w:rPr>
          <w:lang w:val="hr-HR"/>
        </w:rPr>
        <w:t xml:space="preserve"> za eksploataciju </w:t>
      </w:r>
      <w:r>
        <w:rPr>
          <w:lang w:val="hr-HR"/>
        </w:rPr>
        <w:t xml:space="preserve">mineralnih </w:t>
      </w:r>
      <w:r w:rsidRPr="00CD2034">
        <w:rPr>
          <w:lang w:val="hr-HR"/>
        </w:rPr>
        <w:t>sirovina</w:t>
      </w:r>
      <w:r w:rsidR="00193845">
        <w:rPr>
          <w:lang w:val="hr-HR"/>
        </w:rPr>
        <w:t xml:space="preserve"> i</w:t>
      </w:r>
      <w:r w:rsidR="00195176">
        <w:rPr>
          <w:lang w:val="hr-HR"/>
        </w:rPr>
        <w:t xml:space="preserve"> prihoda od div</w:t>
      </w:r>
      <w:r w:rsidR="00DF4097">
        <w:rPr>
          <w:lang w:val="hr-HR"/>
        </w:rPr>
        <w:t>ide</w:t>
      </w:r>
      <w:r w:rsidR="00195176">
        <w:rPr>
          <w:lang w:val="hr-HR"/>
        </w:rPr>
        <w:t>ndi.</w:t>
      </w:r>
    </w:p>
    <w:p w14:paraId="4814A293" w14:textId="0F42F840" w:rsidR="00B17337" w:rsidRPr="00CD2034" w:rsidRDefault="00B17337" w:rsidP="00DF4097">
      <w:pPr>
        <w:jc w:val="both"/>
        <w:rPr>
          <w:lang w:val="hr-HR"/>
        </w:rPr>
      </w:pPr>
    </w:p>
    <w:p w14:paraId="5AADAA62" w14:textId="60E38911" w:rsidR="00B17337" w:rsidRPr="00191E0C" w:rsidRDefault="00B17337" w:rsidP="00B17337">
      <w:pPr>
        <w:ind w:firstLine="708"/>
        <w:jc w:val="both"/>
        <w:rPr>
          <w:lang w:val="hr-HR"/>
        </w:rPr>
      </w:pPr>
      <w:r w:rsidRPr="00CD2034">
        <w:rPr>
          <w:lang w:val="hr-HR"/>
        </w:rPr>
        <w:t xml:space="preserve">Prihodi od upravnih i administrativnih pristojbi, pristojbi po posebnim propisima i naknada iznose </w:t>
      </w:r>
      <w:r w:rsidR="0009332F">
        <w:rPr>
          <w:lang w:val="hr-HR"/>
        </w:rPr>
        <w:t>1.540.574,58</w:t>
      </w:r>
      <w:r w:rsidR="00AB1173">
        <w:rPr>
          <w:lang w:val="hr-HR"/>
        </w:rPr>
        <w:t xml:space="preserve"> </w:t>
      </w:r>
      <w:r>
        <w:rPr>
          <w:lang w:val="hr-HR"/>
        </w:rPr>
        <w:t>eura</w:t>
      </w:r>
      <w:r w:rsidRPr="00CD2034">
        <w:rPr>
          <w:lang w:val="hr-HR"/>
        </w:rPr>
        <w:t xml:space="preserve"> </w:t>
      </w:r>
      <w:r w:rsidR="00AB1173">
        <w:rPr>
          <w:lang w:val="hr-HR"/>
        </w:rPr>
        <w:t>u</w:t>
      </w:r>
      <w:r>
        <w:rPr>
          <w:lang w:val="hr-HR"/>
        </w:rPr>
        <w:t xml:space="preserve"> sklopu </w:t>
      </w:r>
      <w:r w:rsidR="00AB1173">
        <w:rPr>
          <w:lang w:val="hr-HR"/>
        </w:rPr>
        <w:t xml:space="preserve">kojih </w:t>
      </w:r>
      <w:r w:rsidR="00737796">
        <w:rPr>
          <w:lang w:val="hr-HR"/>
        </w:rPr>
        <w:t>su evidentirani prihodi Županije (</w:t>
      </w:r>
      <w:proofErr w:type="spellStart"/>
      <w:r w:rsidR="00737796">
        <w:rPr>
          <w:lang w:val="hr-HR"/>
        </w:rPr>
        <w:t>biljezi</w:t>
      </w:r>
      <w:proofErr w:type="spellEnd"/>
      <w:r w:rsidR="00737796">
        <w:rPr>
          <w:lang w:val="hr-HR"/>
        </w:rPr>
        <w:t xml:space="preserve">, refundacije, izvlaštenja i ostali </w:t>
      </w:r>
      <w:r w:rsidR="00193845">
        <w:rPr>
          <w:lang w:val="hr-HR"/>
        </w:rPr>
        <w:t>prihodi</w:t>
      </w:r>
      <w:r w:rsidR="00737796">
        <w:rPr>
          <w:lang w:val="hr-HR"/>
        </w:rPr>
        <w:t xml:space="preserve">) </w:t>
      </w:r>
      <w:r w:rsidR="0009332F">
        <w:rPr>
          <w:lang w:val="hr-HR"/>
        </w:rPr>
        <w:t>u iznosu 68.174,20 eura, ostali nespomenuti prihodi u iznosu 1.472.400,38 od kojih se najveće ostvarenje odnosi na Dom za starije u iznosu 856.993,11 eura</w:t>
      </w:r>
      <w:r w:rsidR="00193845">
        <w:rPr>
          <w:lang w:val="hr-HR"/>
        </w:rPr>
        <w:t xml:space="preserve">, prihodi </w:t>
      </w:r>
      <w:r>
        <w:rPr>
          <w:lang w:val="hr-HR"/>
        </w:rPr>
        <w:t>zdravstvenih ustanova</w:t>
      </w:r>
      <w:r w:rsidR="00193845">
        <w:rPr>
          <w:lang w:val="hr-HR"/>
        </w:rPr>
        <w:t xml:space="preserve"> u iznosu 373.372,99 eura od </w:t>
      </w:r>
      <w:r w:rsidR="00193845" w:rsidRPr="00193845">
        <w:rPr>
          <w:lang w:val="hr-HR"/>
        </w:rPr>
        <w:t>dopunskog zdravstvenog osiguranja</w:t>
      </w:r>
      <w:r w:rsidR="00193845">
        <w:rPr>
          <w:lang w:val="hr-HR"/>
        </w:rPr>
        <w:t xml:space="preserve"> </w:t>
      </w:r>
      <w:r w:rsidR="00193845" w:rsidRPr="00193845">
        <w:rPr>
          <w:lang w:val="hr-HR"/>
        </w:rPr>
        <w:t>HZZO-a</w:t>
      </w:r>
      <w:r w:rsidR="00193845">
        <w:rPr>
          <w:lang w:val="hr-HR"/>
        </w:rPr>
        <w:t xml:space="preserve"> i prihodi kod ostalih proračunskih korisnika..</w:t>
      </w:r>
    </w:p>
    <w:p w14:paraId="536E484B" w14:textId="77777777" w:rsidR="00B17337" w:rsidRDefault="00B17337" w:rsidP="00B17337">
      <w:pPr>
        <w:jc w:val="both"/>
        <w:rPr>
          <w:lang w:val="hr-HR"/>
        </w:rPr>
      </w:pPr>
    </w:p>
    <w:p w14:paraId="72301FF4" w14:textId="3E333478" w:rsidR="0009332F" w:rsidRDefault="0009332F" w:rsidP="0009332F">
      <w:pPr>
        <w:ind w:firstLine="708"/>
        <w:jc w:val="both"/>
        <w:rPr>
          <w:lang w:val="hr-HR"/>
        </w:rPr>
      </w:pPr>
      <w:r>
        <w:rPr>
          <w:lang w:val="hr-HR"/>
        </w:rPr>
        <w:t>Prihodi od prodaje proizvoda i robe te pruženih usluga, donacija ostvareni su u iznosu 965.878,06 eura od koji</w:t>
      </w:r>
      <w:r w:rsidR="004F226D">
        <w:rPr>
          <w:lang w:val="hr-HR"/>
        </w:rPr>
        <w:t>h</w:t>
      </w:r>
      <w:r>
        <w:rPr>
          <w:lang w:val="hr-HR"/>
        </w:rPr>
        <w:t xml:space="preserve"> se 727.558,54 eura odnosi na zdravstvene ustanove, 19.212,84 odnosi se na Dom za starije i nemoćne osobe, 650,34 eura odnosi se na Zavod za prostorno uređenje KKŽ, 1.822,77 eura odnosi se na Županiju i 216.633,57 eura na osnovne i srednje škole.</w:t>
      </w:r>
    </w:p>
    <w:p w14:paraId="127A2026" w14:textId="77777777" w:rsidR="0009332F" w:rsidRPr="00191E0C" w:rsidRDefault="0009332F" w:rsidP="00B17337">
      <w:pPr>
        <w:jc w:val="both"/>
        <w:rPr>
          <w:lang w:val="hr-HR"/>
        </w:rPr>
      </w:pPr>
    </w:p>
    <w:p w14:paraId="48D84527" w14:textId="1941EE81" w:rsidR="00B17337" w:rsidRDefault="00B17337" w:rsidP="00B17337">
      <w:pPr>
        <w:ind w:firstLine="708"/>
        <w:jc w:val="both"/>
        <w:rPr>
          <w:lang w:val="pl-PL"/>
        </w:rPr>
      </w:pPr>
      <w:r w:rsidRPr="00971465">
        <w:rPr>
          <w:lang w:val="pl-PL"/>
        </w:rPr>
        <w:t xml:space="preserve">Prihodi od HZZO-a na temelju ugovornih obveza ostvareni su u iznosu od </w:t>
      </w:r>
      <w:r w:rsidR="00AB1173">
        <w:rPr>
          <w:lang w:val="pl-PL"/>
        </w:rPr>
        <w:t>6.415.402,10</w:t>
      </w:r>
      <w:r w:rsidRPr="00971465">
        <w:rPr>
          <w:lang w:val="pl-PL"/>
        </w:rPr>
        <w:t xml:space="preserve"> eura i odnose se na zdravstvene ustanove.</w:t>
      </w:r>
      <w:r w:rsidRPr="00CD2034">
        <w:rPr>
          <w:lang w:val="pl-PL"/>
        </w:rPr>
        <w:t xml:space="preserve"> </w:t>
      </w:r>
    </w:p>
    <w:p w14:paraId="2BE1D631" w14:textId="77777777" w:rsidR="00B17337" w:rsidRDefault="00B17337" w:rsidP="00B17337">
      <w:pPr>
        <w:ind w:firstLine="708"/>
        <w:jc w:val="both"/>
        <w:rPr>
          <w:lang w:val="pl-PL"/>
        </w:rPr>
      </w:pPr>
    </w:p>
    <w:p w14:paraId="11E2D44B" w14:textId="77777777" w:rsidR="00B17337" w:rsidRPr="00CD2034" w:rsidRDefault="00B17337" w:rsidP="00B17337">
      <w:pPr>
        <w:ind w:firstLine="708"/>
        <w:jc w:val="both"/>
        <w:rPr>
          <w:lang w:val="pl-PL"/>
        </w:rPr>
      </w:pPr>
      <w:r>
        <w:rPr>
          <w:lang w:val="pl-PL"/>
        </w:rPr>
        <w:lastRenderedPageBreak/>
        <w:t>Ostali prihodi odnose se na proračunske korisnike.</w:t>
      </w:r>
    </w:p>
    <w:p w14:paraId="45F70774" w14:textId="77777777" w:rsidR="00B17337" w:rsidRPr="00CD2034" w:rsidRDefault="00B17337" w:rsidP="00B17337">
      <w:pPr>
        <w:jc w:val="both"/>
        <w:rPr>
          <w:lang w:val="pl-PL"/>
        </w:rPr>
      </w:pPr>
    </w:p>
    <w:p w14:paraId="30E5CE8C" w14:textId="1BEBDE88" w:rsidR="00B17337" w:rsidRDefault="00B17337" w:rsidP="00B17337">
      <w:pPr>
        <w:ind w:firstLine="708"/>
        <w:jc w:val="both"/>
        <w:rPr>
          <w:color w:val="000000"/>
          <w:lang w:val="hr-HR"/>
        </w:rPr>
      </w:pPr>
      <w:r w:rsidRPr="00CD2034">
        <w:rPr>
          <w:b/>
          <w:u w:val="single"/>
          <w:lang w:val="pl-PL"/>
        </w:rPr>
        <w:t xml:space="preserve">Ukupni rashodi i izdaci  </w:t>
      </w:r>
      <w:r>
        <w:rPr>
          <w:color w:val="000000"/>
          <w:lang w:val="hr-HR"/>
        </w:rPr>
        <w:t>izvršeni s</w:t>
      </w:r>
      <w:r w:rsidRPr="002A4843">
        <w:rPr>
          <w:color w:val="000000"/>
          <w:lang w:val="hr-HR"/>
        </w:rPr>
        <w:t xml:space="preserve">u </w:t>
      </w:r>
      <w:r>
        <w:rPr>
          <w:color w:val="000000"/>
          <w:lang w:val="hr-HR"/>
        </w:rPr>
        <w:t xml:space="preserve">u </w:t>
      </w:r>
      <w:r w:rsidRPr="002A4843">
        <w:rPr>
          <w:color w:val="000000"/>
          <w:lang w:val="hr-HR"/>
        </w:rPr>
        <w:t>iznosu</w:t>
      </w:r>
      <w:r>
        <w:rPr>
          <w:color w:val="000000"/>
          <w:lang w:val="hr-HR"/>
        </w:rPr>
        <w:t xml:space="preserve"> od</w:t>
      </w:r>
      <w:r w:rsidRPr="002A4843">
        <w:rPr>
          <w:color w:val="000000"/>
          <w:lang w:val="hr-HR"/>
        </w:rPr>
        <w:t xml:space="preserve"> </w:t>
      </w:r>
      <w:r w:rsidR="00FD7DA4">
        <w:rPr>
          <w:color w:val="000000"/>
          <w:lang w:val="hr-HR"/>
        </w:rPr>
        <w:t>38.711.258,09</w:t>
      </w:r>
      <w:r>
        <w:rPr>
          <w:color w:val="000000"/>
          <w:lang w:val="hr-HR"/>
        </w:rPr>
        <w:t xml:space="preserve"> eura, od čega se </w:t>
      </w:r>
      <w:r w:rsidR="00FD7DA4">
        <w:rPr>
          <w:color w:val="000000"/>
          <w:lang w:val="hr-HR"/>
        </w:rPr>
        <w:t>29</w:t>
      </w:r>
      <w:r w:rsidRPr="002A4843">
        <w:rPr>
          <w:color w:val="000000"/>
          <w:lang w:val="hr-HR"/>
        </w:rPr>
        <w:t xml:space="preserve">% odnosi na </w:t>
      </w:r>
      <w:r w:rsidR="00CD2B57">
        <w:rPr>
          <w:color w:val="000000"/>
          <w:lang w:val="hr-HR"/>
        </w:rPr>
        <w:t>Županiju</w:t>
      </w:r>
      <w:r>
        <w:rPr>
          <w:color w:val="000000"/>
          <w:lang w:val="hr-HR"/>
        </w:rPr>
        <w:t>,</w:t>
      </w:r>
      <w:r w:rsidRPr="002A4843">
        <w:rPr>
          <w:color w:val="000000"/>
          <w:lang w:val="hr-HR"/>
        </w:rPr>
        <w:t xml:space="preserve"> a ostalih </w:t>
      </w:r>
      <w:r w:rsidR="00FD7DA4">
        <w:rPr>
          <w:color w:val="000000"/>
          <w:lang w:val="hr-HR"/>
        </w:rPr>
        <w:t>71</w:t>
      </w:r>
      <w:r w:rsidRPr="002A4843">
        <w:rPr>
          <w:color w:val="000000"/>
          <w:lang w:val="hr-HR"/>
        </w:rPr>
        <w:t>% čine rashodi/izdaci proračunskih korisnika</w:t>
      </w:r>
      <w:r>
        <w:rPr>
          <w:color w:val="000000"/>
          <w:lang w:val="hr-HR"/>
        </w:rPr>
        <w:t>.</w:t>
      </w:r>
    </w:p>
    <w:p w14:paraId="7B31AFCA" w14:textId="77777777" w:rsidR="00B17337" w:rsidRPr="00CD2034" w:rsidRDefault="00B17337" w:rsidP="00B17337">
      <w:pPr>
        <w:ind w:firstLine="708"/>
        <w:jc w:val="both"/>
        <w:rPr>
          <w:b/>
          <w:u w:val="single"/>
          <w:lang w:val="pl-PL"/>
        </w:rPr>
      </w:pPr>
    </w:p>
    <w:p w14:paraId="3C31DDE8" w14:textId="4BF7E7B3" w:rsidR="00B17337" w:rsidRDefault="00B17337" w:rsidP="00B17337">
      <w:pPr>
        <w:ind w:firstLine="708"/>
        <w:jc w:val="both"/>
        <w:rPr>
          <w:color w:val="000000"/>
          <w:lang w:val="hr-HR"/>
        </w:rPr>
      </w:pPr>
      <w:r w:rsidRPr="00CD2034">
        <w:rPr>
          <w:b/>
          <w:u w:val="single"/>
          <w:lang w:val="pl-PL"/>
        </w:rPr>
        <w:t>Rashodi poslovanja (3)</w:t>
      </w:r>
      <w:r w:rsidRPr="00CD2034">
        <w:rPr>
          <w:lang w:val="pl-PL"/>
        </w:rPr>
        <w:t xml:space="preserve"> izvršeni su u iznosu </w:t>
      </w:r>
      <w:r w:rsidR="008A4A3F">
        <w:rPr>
          <w:lang w:val="pl-PL"/>
        </w:rPr>
        <w:t>37.340.351,84</w:t>
      </w:r>
      <w:r>
        <w:rPr>
          <w:lang w:val="pl-PL"/>
        </w:rPr>
        <w:t xml:space="preserve"> eur</w:t>
      </w:r>
      <w:r w:rsidR="00192CDE">
        <w:rPr>
          <w:lang w:val="pl-PL"/>
        </w:rPr>
        <w:t>a</w:t>
      </w:r>
      <w:r w:rsidRPr="00CD2034">
        <w:rPr>
          <w:lang w:val="pl-PL"/>
        </w:rPr>
        <w:t xml:space="preserve">, te </w:t>
      </w:r>
      <w:r w:rsidRPr="002A4843">
        <w:rPr>
          <w:color w:val="000000"/>
          <w:lang w:val="hr-HR"/>
        </w:rPr>
        <w:t xml:space="preserve">u ukupnim rashodima/izdacima, čine </w:t>
      </w:r>
      <w:r>
        <w:rPr>
          <w:color w:val="000000"/>
          <w:lang w:val="hr-HR"/>
        </w:rPr>
        <w:t>9</w:t>
      </w:r>
      <w:r w:rsidR="00F004B9">
        <w:rPr>
          <w:color w:val="000000"/>
          <w:lang w:val="hr-HR"/>
        </w:rPr>
        <w:t>6</w:t>
      </w:r>
      <w:r w:rsidRPr="002A4843">
        <w:rPr>
          <w:color w:val="000000"/>
          <w:lang w:val="hr-HR"/>
        </w:rPr>
        <w:t>%</w:t>
      </w:r>
      <w:r>
        <w:rPr>
          <w:color w:val="000000"/>
          <w:lang w:val="hr-HR"/>
        </w:rPr>
        <w:t>.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Najveći dio rashoda čine rashodi za zaposlene, a isti </w:t>
      </w:r>
      <w:r w:rsidRPr="002A4843">
        <w:rPr>
          <w:color w:val="000000"/>
          <w:lang w:val="hr-HR"/>
        </w:rPr>
        <w:t xml:space="preserve">se financiraju iz Državnog proračuna </w:t>
      </w:r>
      <w:r>
        <w:rPr>
          <w:color w:val="000000"/>
          <w:lang w:val="hr-HR"/>
        </w:rPr>
        <w:t>i odnose se na sl</w:t>
      </w:r>
      <w:r w:rsidRPr="002A4843">
        <w:rPr>
          <w:color w:val="000000"/>
          <w:lang w:val="hr-HR"/>
        </w:rPr>
        <w:t>jedeće korisnike: osnovne škole, srednje škole i učenički dom i zdravstvene ustanove (izvor HZZO).</w:t>
      </w:r>
    </w:p>
    <w:p w14:paraId="72C56143" w14:textId="33AD9C8E" w:rsidR="007353C7" w:rsidRPr="00A75786" w:rsidRDefault="00A967D0" w:rsidP="002A5D5C">
      <w:pPr>
        <w:tabs>
          <w:tab w:val="left" w:pos="567"/>
        </w:tabs>
        <w:ind w:firstLine="708"/>
        <w:jc w:val="both"/>
        <w:rPr>
          <w:lang w:val="hr-HR"/>
        </w:rPr>
      </w:pPr>
      <w:r w:rsidRPr="000A70A8">
        <w:rPr>
          <w:color w:val="000000"/>
          <w:lang w:val="hr-HR"/>
        </w:rPr>
        <w:t>Materijalni rashodi ostvareni su u iznos</w:t>
      </w:r>
      <w:r w:rsidR="00A33DAE" w:rsidRPr="000A70A8">
        <w:rPr>
          <w:color w:val="000000"/>
          <w:lang w:val="hr-HR"/>
        </w:rPr>
        <w:t>u</w:t>
      </w:r>
      <w:r w:rsidRPr="000A70A8">
        <w:rPr>
          <w:color w:val="000000"/>
          <w:lang w:val="hr-HR"/>
        </w:rPr>
        <w:t xml:space="preserve"> 7.407.194,72 eura od čega se 30% odnosi na </w:t>
      </w:r>
      <w:r w:rsidR="00192CDE">
        <w:rPr>
          <w:color w:val="000000"/>
          <w:lang w:val="hr-HR"/>
        </w:rPr>
        <w:t>Ž</w:t>
      </w:r>
      <w:r w:rsidRPr="000A70A8">
        <w:rPr>
          <w:color w:val="000000"/>
          <w:lang w:val="hr-HR"/>
        </w:rPr>
        <w:t>upaniju a 70% na proračunske korisnike.</w:t>
      </w:r>
      <w:r w:rsidR="00B17337" w:rsidRPr="000A70A8">
        <w:rPr>
          <w:lang w:val="hr-HR"/>
        </w:rPr>
        <w:t xml:space="preserve"> </w:t>
      </w:r>
      <w:r w:rsidR="007353C7" w:rsidRPr="000A70A8">
        <w:rPr>
          <w:lang w:val="hr-HR"/>
        </w:rPr>
        <w:t>P</w:t>
      </w:r>
      <w:r w:rsidR="00B17337" w:rsidRPr="000A70A8">
        <w:rPr>
          <w:lang w:val="hr-HR"/>
        </w:rPr>
        <w:t>ovećanje se bilježi se na stavci</w:t>
      </w:r>
      <w:r w:rsidR="007353C7" w:rsidRPr="000A70A8">
        <w:rPr>
          <w:lang w:val="hr-HR"/>
        </w:rPr>
        <w:t xml:space="preserve"> stručnog usavršavanja zaposlenika kao i ostalim naknadama troškova zaposlenika koje obuhvaćaju otpremni</w:t>
      </w:r>
      <w:r w:rsidR="00192CDE">
        <w:rPr>
          <w:lang w:val="hr-HR"/>
        </w:rPr>
        <w:t>n</w:t>
      </w:r>
      <w:r w:rsidR="007353C7" w:rsidRPr="000A70A8">
        <w:rPr>
          <w:lang w:val="hr-HR"/>
        </w:rPr>
        <w:t xml:space="preserve">e, naknade za bolest, smrtni slučaj, jubilarne nagrade, regres, </w:t>
      </w:r>
      <w:proofErr w:type="spellStart"/>
      <w:r w:rsidR="007353C7" w:rsidRPr="000A70A8">
        <w:rPr>
          <w:lang w:val="hr-HR"/>
        </w:rPr>
        <w:t>uskrsnicu</w:t>
      </w:r>
      <w:proofErr w:type="spellEnd"/>
      <w:r w:rsidR="007353C7" w:rsidRPr="000A70A8">
        <w:rPr>
          <w:lang w:val="hr-HR"/>
        </w:rPr>
        <w:t xml:space="preserve"> i ostala materijalna prava prema </w:t>
      </w:r>
      <w:r w:rsidR="00192CDE">
        <w:rPr>
          <w:lang w:val="hr-HR"/>
        </w:rPr>
        <w:t xml:space="preserve">sklopljenom </w:t>
      </w:r>
      <w:r w:rsidR="007353C7" w:rsidRPr="000A70A8">
        <w:rPr>
          <w:lang w:val="hr-HR"/>
        </w:rPr>
        <w:t>Kolektivnom ugovoru proračunski</w:t>
      </w:r>
      <w:r w:rsidR="00AE5C72">
        <w:rPr>
          <w:lang w:val="hr-HR"/>
        </w:rPr>
        <w:t>h</w:t>
      </w:r>
      <w:r w:rsidR="007353C7" w:rsidRPr="000A70A8">
        <w:rPr>
          <w:lang w:val="hr-HR"/>
        </w:rPr>
        <w:t xml:space="preserve"> korisni</w:t>
      </w:r>
      <w:r w:rsidR="00AE5C72">
        <w:rPr>
          <w:lang w:val="hr-HR"/>
        </w:rPr>
        <w:t>ka</w:t>
      </w:r>
      <w:r w:rsidR="007353C7" w:rsidRPr="000A70A8">
        <w:rPr>
          <w:lang w:val="hr-HR"/>
        </w:rPr>
        <w:t xml:space="preserve">. </w:t>
      </w:r>
      <w:r w:rsidR="007353C7" w:rsidRPr="00AE5C72">
        <w:rPr>
          <w:lang w:val="hr-HR"/>
        </w:rPr>
        <w:t>Povećanje bilježimo na stavci rashoda za naknad</w:t>
      </w:r>
      <w:r w:rsidR="000A70A8" w:rsidRPr="00AE5C72">
        <w:rPr>
          <w:lang w:val="hr-HR"/>
        </w:rPr>
        <w:t>e</w:t>
      </w:r>
      <w:r w:rsidR="007353C7" w:rsidRPr="00AE5C72">
        <w:rPr>
          <w:lang w:val="hr-HR"/>
        </w:rPr>
        <w:t xml:space="preserve"> troškova osobama izvan radnog odnosa </w:t>
      </w:r>
      <w:r w:rsidR="00343BA2" w:rsidRPr="00AE5C72">
        <w:rPr>
          <w:lang w:val="hr-HR"/>
        </w:rPr>
        <w:t xml:space="preserve">gdje se između ostalog evidentiraju </w:t>
      </w:r>
      <w:r w:rsidR="00AE5C72">
        <w:rPr>
          <w:lang w:val="hr-HR"/>
        </w:rPr>
        <w:t xml:space="preserve">isplaćene </w:t>
      </w:r>
      <w:r w:rsidR="00343BA2" w:rsidRPr="00AE5C72">
        <w:rPr>
          <w:lang w:val="hr-HR"/>
        </w:rPr>
        <w:t>naknade za učenike koji sudjeluju u projektima mobilnosti-ERASMUS</w:t>
      </w:r>
      <w:r w:rsidR="000A70A8" w:rsidRPr="00AE5C72">
        <w:rPr>
          <w:lang w:val="hr-HR"/>
        </w:rPr>
        <w:t>.</w:t>
      </w:r>
      <w:r w:rsidR="000A70A8">
        <w:rPr>
          <w:lang w:val="hr-HR"/>
        </w:rPr>
        <w:t xml:space="preserve"> </w:t>
      </w:r>
    </w:p>
    <w:p w14:paraId="1E1ED6C4" w14:textId="6E93EC35" w:rsidR="00B17337" w:rsidRPr="00A75786" w:rsidRDefault="00B17337" w:rsidP="00B17337">
      <w:pPr>
        <w:ind w:firstLine="708"/>
        <w:jc w:val="both"/>
        <w:rPr>
          <w:lang w:val="hr-HR"/>
        </w:rPr>
      </w:pPr>
      <w:r w:rsidRPr="00A75786">
        <w:rPr>
          <w:lang w:val="hr-HR"/>
        </w:rPr>
        <w:t xml:space="preserve">Rashodi za financijske rashode iznose </w:t>
      </w:r>
      <w:r w:rsidR="00ED4B7E">
        <w:rPr>
          <w:lang w:val="hr-HR"/>
        </w:rPr>
        <w:t>103.481,86</w:t>
      </w:r>
      <w:r w:rsidRPr="00A75786">
        <w:rPr>
          <w:lang w:val="hr-HR"/>
        </w:rPr>
        <w:t xml:space="preserve"> eura </w:t>
      </w:r>
      <w:r w:rsidR="002A5D5C">
        <w:rPr>
          <w:lang w:val="hr-HR"/>
        </w:rPr>
        <w:t>a odnose se na</w:t>
      </w:r>
      <w:r w:rsidRPr="00A75786">
        <w:rPr>
          <w:lang w:val="hr-HR"/>
        </w:rPr>
        <w:t xml:space="preserve"> obračunate zatezne kamate iz radnih odnosa i poslovnih odnosa </w:t>
      </w:r>
      <w:r w:rsidR="00ED4B7E">
        <w:rPr>
          <w:lang w:val="hr-HR"/>
        </w:rPr>
        <w:t>i isplaćene županijske nagrade učenicima i mentorima osnovnih i srednjih škola t</w:t>
      </w:r>
      <w:r w:rsidR="002A5D5C">
        <w:rPr>
          <w:lang w:val="hr-HR"/>
        </w:rPr>
        <w:t>e</w:t>
      </w:r>
      <w:r w:rsidR="00ED4B7E">
        <w:rPr>
          <w:lang w:val="hr-HR"/>
        </w:rPr>
        <w:t xml:space="preserve"> ostali rashodi.</w:t>
      </w:r>
    </w:p>
    <w:p w14:paraId="2021E86F" w14:textId="4BE64CB3" w:rsidR="00B17337" w:rsidRDefault="00B17337" w:rsidP="00B17337">
      <w:pPr>
        <w:ind w:firstLine="708"/>
        <w:jc w:val="both"/>
        <w:rPr>
          <w:lang w:val="hr-HR"/>
        </w:rPr>
      </w:pPr>
      <w:r w:rsidRPr="00A02076">
        <w:rPr>
          <w:lang w:val="hr-HR"/>
        </w:rPr>
        <w:t xml:space="preserve">Rashodi za subvencije odnose se na </w:t>
      </w:r>
      <w:r>
        <w:rPr>
          <w:lang w:val="hr-HR"/>
        </w:rPr>
        <w:t>Ž</w:t>
      </w:r>
      <w:r w:rsidRPr="00A02076">
        <w:rPr>
          <w:lang w:val="hr-HR"/>
        </w:rPr>
        <w:t>upaniju te iznose 1.</w:t>
      </w:r>
      <w:r w:rsidR="00D47C67">
        <w:rPr>
          <w:lang w:val="hr-HR"/>
        </w:rPr>
        <w:t>569.129,32</w:t>
      </w:r>
      <w:r w:rsidRPr="00A02076">
        <w:rPr>
          <w:lang w:val="hr-HR"/>
        </w:rPr>
        <w:t xml:space="preserve"> eura </w:t>
      </w:r>
      <w:r w:rsidR="00D812BA">
        <w:rPr>
          <w:lang w:val="hr-HR"/>
        </w:rPr>
        <w:t xml:space="preserve">za </w:t>
      </w:r>
      <w:r w:rsidRPr="00A02076">
        <w:rPr>
          <w:lang w:val="hr-HR"/>
        </w:rPr>
        <w:t>subvencioniranj</w:t>
      </w:r>
      <w:r w:rsidR="00D812BA">
        <w:rPr>
          <w:lang w:val="hr-HR"/>
        </w:rPr>
        <w:t>e</w:t>
      </w:r>
      <w:r w:rsidRPr="00A02076">
        <w:rPr>
          <w:lang w:val="hr-HR"/>
        </w:rPr>
        <w:t xml:space="preserve"> javnog linijskog prijevoza temeljem potpisanog ugovora o javnoj usluzi prijevoza</w:t>
      </w:r>
      <w:r w:rsidR="00ED4B7E">
        <w:rPr>
          <w:lang w:val="hr-HR"/>
        </w:rPr>
        <w:t xml:space="preserve"> i ostale subvencije prema programima.</w:t>
      </w:r>
    </w:p>
    <w:p w14:paraId="126ED61C" w14:textId="115F5CDA" w:rsidR="00ED4B7E" w:rsidRDefault="00ED4B7E" w:rsidP="00B17337">
      <w:pPr>
        <w:ind w:firstLine="708"/>
        <w:jc w:val="both"/>
        <w:rPr>
          <w:lang w:val="hr-HR"/>
        </w:rPr>
      </w:pPr>
      <w:r>
        <w:rPr>
          <w:lang w:val="hr-HR"/>
        </w:rPr>
        <w:t>Ukupn</w:t>
      </w:r>
      <w:r w:rsidR="003908D1">
        <w:rPr>
          <w:lang w:val="hr-HR"/>
        </w:rPr>
        <w:t>e</w:t>
      </w:r>
      <w:r>
        <w:rPr>
          <w:lang w:val="hr-HR"/>
        </w:rPr>
        <w:t xml:space="preserve"> pomoći </w:t>
      </w:r>
      <w:r w:rsidR="003908D1">
        <w:rPr>
          <w:lang w:val="hr-HR"/>
        </w:rPr>
        <w:t>isplaćene su u iznosu</w:t>
      </w:r>
      <w:r>
        <w:rPr>
          <w:lang w:val="hr-HR"/>
        </w:rPr>
        <w:t xml:space="preserve"> 327.978,63</w:t>
      </w:r>
      <w:r w:rsidR="003908D1">
        <w:rPr>
          <w:lang w:val="hr-HR"/>
        </w:rPr>
        <w:t xml:space="preserve"> eura od čega se najveći dio odnosi na pomoći unutar općeg proračuna u iznosu 187.945,58 eura kao kapitalne pomoći koje </w:t>
      </w:r>
      <w:r w:rsidR="004A3C9F">
        <w:rPr>
          <w:lang w:val="hr-HR"/>
        </w:rPr>
        <w:t xml:space="preserve">je isplatila </w:t>
      </w:r>
      <w:r w:rsidR="003908D1">
        <w:rPr>
          <w:lang w:val="hr-HR"/>
        </w:rPr>
        <w:t>Županij</w:t>
      </w:r>
      <w:r w:rsidR="004A3C9F">
        <w:rPr>
          <w:lang w:val="hr-HR"/>
        </w:rPr>
        <w:t>a</w:t>
      </w:r>
      <w:r w:rsidR="003908D1">
        <w:rPr>
          <w:lang w:val="hr-HR"/>
        </w:rPr>
        <w:t>.</w:t>
      </w:r>
    </w:p>
    <w:p w14:paraId="73103928" w14:textId="22D4E7A8" w:rsidR="002E499B" w:rsidRDefault="002E499B" w:rsidP="00B17337">
      <w:pPr>
        <w:ind w:firstLine="708"/>
        <w:jc w:val="both"/>
        <w:rPr>
          <w:lang w:val="hr-HR"/>
        </w:rPr>
      </w:pPr>
      <w:r>
        <w:rPr>
          <w:lang w:val="hr-HR"/>
        </w:rPr>
        <w:t>Naknade građanima i kućanstvima iznose 761.982,52 eura i znatno su veće u odnosu na prošlu godinu od kojih se 99% odnosi na Županiju za sufinanciranje prijevoza učenika srednjih škola temeljem potpisanog ugovora.</w:t>
      </w:r>
    </w:p>
    <w:p w14:paraId="4FDEABE3" w14:textId="0C9F1786" w:rsidR="00B17337" w:rsidRDefault="00270D6A" w:rsidP="00A6133F">
      <w:pPr>
        <w:ind w:firstLine="708"/>
        <w:jc w:val="both"/>
        <w:rPr>
          <w:lang w:val="hr-HR"/>
        </w:rPr>
      </w:pPr>
      <w:r>
        <w:rPr>
          <w:lang w:val="hr-HR"/>
        </w:rPr>
        <w:t>Ostali rashodi iznose 656.612,04 eura</w:t>
      </w:r>
      <w:r w:rsidR="00E446BB">
        <w:rPr>
          <w:lang w:val="hr-HR"/>
        </w:rPr>
        <w:t xml:space="preserve"> </w:t>
      </w:r>
      <w:r w:rsidR="00730C41">
        <w:rPr>
          <w:lang w:val="hr-HR"/>
        </w:rPr>
        <w:t xml:space="preserve">te se </w:t>
      </w:r>
      <w:r w:rsidR="00E446BB">
        <w:rPr>
          <w:lang w:val="hr-HR"/>
        </w:rPr>
        <w:t>odnose na dane donacije građanima i kućanstvima</w:t>
      </w:r>
      <w:r w:rsidR="00A6133F">
        <w:rPr>
          <w:lang w:val="hr-HR"/>
        </w:rPr>
        <w:t xml:space="preserve"> prema programima</w:t>
      </w:r>
      <w:r w:rsidR="00E446BB">
        <w:rPr>
          <w:lang w:val="hr-HR"/>
        </w:rPr>
        <w:t xml:space="preserve"> i veće su za 21,</w:t>
      </w:r>
      <w:r w:rsidR="0093103E">
        <w:rPr>
          <w:lang w:val="hr-HR"/>
        </w:rPr>
        <w:t>2</w:t>
      </w:r>
      <w:r w:rsidR="00E446BB">
        <w:rPr>
          <w:lang w:val="hr-HR"/>
        </w:rPr>
        <w:t xml:space="preserve">% u odnosu na prošlu godinu. Najveći dio u iznosu 641.670,33 odnosi se na </w:t>
      </w:r>
      <w:r w:rsidR="00A6133F">
        <w:rPr>
          <w:lang w:val="hr-HR"/>
        </w:rPr>
        <w:t xml:space="preserve">Županiju. Ostale donacije odnose se na knjigovodstveno evidentiranje prijenosa temeljem </w:t>
      </w:r>
      <w:r w:rsidR="0004256C">
        <w:rPr>
          <w:lang w:val="hr-HR"/>
        </w:rPr>
        <w:t>EU</w:t>
      </w:r>
      <w:r w:rsidR="00A6133F">
        <w:rPr>
          <w:lang w:val="hr-HR"/>
        </w:rPr>
        <w:t xml:space="preserve"> projekata i ostale donacije.</w:t>
      </w:r>
    </w:p>
    <w:p w14:paraId="6DB287EC" w14:textId="77777777" w:rsidR="00141F10" w:rsidRPr="00A02076" w:rsidRDefault="00141F10" w:rsidP="00A6133F">
      <w:pPr>
        <w:ind w:firstLine="708"/>
        <w:jc w:val="both"/>
        <w:rPr>
          <w:lang w:val="hr-HR"/>
        </w:rPr>
      </w:pPr>
    </w:p>
    <w:p w14:paraId="2C74FAD5" w14:textId="427318C7" w:rsidR="00B17337" w:rsidRPr="002A4843" w:rsidRDefault="00B17337" w:rsidP="00B17337">
      <w:pPr>
        <w:jc w:val="both"/>
        <w:rPr>
          <w:color w:val="000000"/>
          <w:lang w:val="hr-HR"/>
        </w:rPr>
      </w:pPr>
      <w:r>
        <w:rPr>
          <w:color w:val="000000"/>
          <w:lang w:val="hr-HR"/>
        </w:rPr>
        <w:tab/>
        <w:t xml:space="preserve">   </w:t>
      </w:r>
      <w:r w:rsidRPr="002A4843">
        <w:rPr>
          <w:b/>
          <w:color w:val="000000"/>
          <w:u w:val="single"/>
          <w:lang w:val="hr-HR"/>
        </w:rPr>
        <w:t>Prihodi od prodaje nefinancijske imovine (7)</w:t>
      </w:r>
      <w:r w:rsidRPr="002A4843">
        <w:rPr>
          <w:color w:val="000000"/>
          <w:lang w:val="hr-HR"/>
        </w:rPr>
        <w:t xml:space="preserve"> ostvareni su u iznosu </w:t>
      </w:r>
      <w:r w:rsidR="00F23BFD">
        <w:rPr>
          <w:color w:val="000000"/>
          <w:lang w:val="hr-HR"/>
        </w:rPr>
        <w:t>4.553,55</w:t>
      </w:r>
      <w:r>
        <w:rPr>
          <w:color w:val="000000"/>
          <w:lang w:val="hr-HR"/>
        </w:rPr>
        <w:t xml:space="preserve"> eura u manjem obujmu u odnosu na prethodnu godinu </w:t>
      </w:r>
      <w:r w:rsidRPr="002A4843">
        <w:rPr>
          <w:color w:val="000000"/>
          <w:lang w:val="hr-HR"/>
        </w:rPr>
        <w:t>i odnose se prodaju zemljišta, stambenih objekata</w:t>
      </w:r>
      <w:r>
        <w:rPr>
          <w:color w:val="000000"/>
          <w:lang w:val="hr-HR"/>
        </w:rPr>
        <w:t xml:space="preserve">, </w:t>
      </w:r>
      <w:r w:rsidRPr="002A4843">
        <w:rPr>
          <w:color w:val="000000"/>
          <w:lang w:val="hr-HR"/>
        </w:rPr>
        <w:t>prijevoznih sredstava</w:t>
      </w:r>
      <w:r>
        <w:rPr>
          <w:color w:val="000000"/>
          <w:lang w:val="hr-HR"/>
        </w:rPr>
        <w:t>, opreme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i osnovnog stada (Gospodarska škola Križevci).</w:t>
      </w:r>
    </w:p>
    <w:p w14:paraId="1EC78F47" w14:textId="77777777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 </w:t>
      </w:r>
    </w:p>
    <w:p w14:paraId="68D05EB9" w14:textId="605D2885" w:rsidR="00B17337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ab/>
        <w:t xml:space="preserve">  </w:t>
      </w:r>
      <w:r w:rsidRPr="002A4843">
        <w:rPr>
          <w:b/>
          <w:color w:val="000000"/>
          <w:u w:val="single"/>
          <w:lang w:val="hr-HR"/>
        </w:rPr>
        <w:t>Rashodi za nabavu nefinancijske imovine (4)</w:t>
      </w:r>
      <w:r w:rsidRPr="002A4843">
        <w:rPr>
          <w:color w:val="000000"/>
          <w:lang w:val="hr-HR"/>
        </w:rPr>
        <w:t xml:space="preserve"> izvršeni su u iznosu </w:t>
      </w:r>
      <w:r w:rsidR="00187242">
        <w:rPr>
          <w:color w:val="000000"/>
          <w:lang w:val="hr-HR"/>
        </w:rPr>
        <w:t>1.154.447,59</w:t>
      </w:r>
      <w:r>
        <w:rPr>
          <w:color w:val="000000"/>
          <w:lang w:val="hr-HR"/>
        </w:rPr>
        <w:t xml:space="preserve"> eura </w:t>
      </w:r>
      <w:r w:rsidRPr="002A4843">
        <w:rPr>
          <w:color w:val="000000"/>
          <w:lang w:val="hr-HR"/>
        </w:rPr>
        <w:t xml:space="preserve">od čega </w:t>
      </w:r>
      <w:r>
        <w:rPr>
          <w:color w:val="000000"/>
          <w:lang w:val="hr-HR"/>
        </w:rPr>
        <w:t xml:space="preserve">se </w:t>
      </w:r>
      <w:r w:rsidRPr="002A4843">
        <w:rPr>
          <w:color w:val="000000"/>
          <w:lang w:val="hr-HR"/>
        </w:rPr>
        <w:t xml:space="preserve">na županiju </w:t>
      </w:r>
      <w:r>
        <w:rPr>
          <w:color w:val="000000"/>
          <w:lang w:val="hr-HR"/>
        </w:rPr>
        <w:t>odnosi</w:t>
      </w:r>
      <w:r w:rsidRPr="002A4843">
        <w:rPr>
          <w:color w:val="000000"/>
          <w:lang w:val="hr-HR"/>
        </w:rPr>
        <w:t xml:space="preserve"> </w:t>
      </w:r>
      <w:r w:rsidR="00187242">
        <w:rPr>
          <w:color w:val="000000"/>
          <w:lang w:val="hr-HR"/>
        </w:rPr>
        <w:t>745.730,55</w:t>
      </w:r>
      <w:r>
        <w:rPr>
          <w:color w:val="000000"/>
          <w:lang w:val="hr-HR"/>
        </w:rPr>
        <w:t xml:space="preserve"> eura odnosno </w:t>
      </w:r>
      <w:r w:rsidR="00187242">
        <w:rPr>
          <w:color w:val="000000"/>
          <w:lang w:val="hr-HR"/>
        </w:rPr>
        <w:t>64</w:t>
      </w:r>
      <w:r>
        <w:rPr>
          <w:color w:val="000000"/>
          <w:lang w:val="hr-HR"/>
        </w:rPr>
        <w:t xml:space="preserve">%, </w:t>
      </w:r>
      <w:r w:rsidRPr="002A4843">
        <w:rPr>
          <w:color w:val="000000"/>
          <w:lang w:val="hr-HR"/>
        </w:rPr>
        <w:t xml:space="preserve">  dok se preostali iznos od </w:t>
      </w:r>
      <w:r w:rsidR="00187242">
        <w:rPr>
          <w:color w:val="000000"/>
          <w:lang w:val="hr-HR"/>
        </w:rPr>
        <w:t>408.717,04</w:t>
      </w:r>
      <w:r>
        <w:rPr>
          <w:color w:val="000000"/>
          <w:lang w:val="hr-HR"/>
        </w:rPr>
        <w:t xml:space="preserve"> eura, odnosno </w:t>
      </w:r>
      <w:r w:rsidR="00187242">
        <w:rPr>
          <w:color w:val="000000"/>
          <w:lang w:val="hr-HR"/>
        </w:rPr>
        <w:t>36</w:t>
      </w:r>
      <w:r>
        <w:rPr>
          <w:color w:val="000000"/>
          <w:lang w:val="hr-HR"/>
        </w:rPr>
        <w:t>%,</w:t>
      </w:r>
      <w:r w:rsidRPr="002A4843">
        <w:rPr>
          <w:color w:val="000000"/>
          <w:lang w:val="hr-HR"/>
        </w:rPr>
        <w:t xml:space="preserve"> odnosi na proračunske korisnike. </w:t>
      </w:r>
    </w:p>
    <w:p w14:paraId="1CCEC76F" w14:textId="7193FD65" w:rsidR="00B17337" w:rsidRDefault="00B17337" w:rsidP="00B17337">
      <w:pPr>
        <w:ind w:firstLine="708"/>
        <w:jc w:val="both"/>
        <w:rPr>
          <w:lang w:val="hr-HR"/>
        </w:rPr>
      </w:pPr>
      <w:r>
        <w:rPr>
          <w:lang w:val="hr-HR"/>
        </w:rPr>
        <w:t xml:space="preserve">Ukupni rashodi za nabavu </w:t>
      </w:r>
      <w:proofErr w:type="spellStart"/>
      <w:r>
        <w:rPr>
          <w:lang w:val="hr-HR"/>
        </w:rPr>
        <w:t>neproizvedene</w:t>
      </w:r>
      <w:proofErr w:type="spellEnd"/>
      <w:r>
        <w:rPr>
          <w:lang w:val="hr-HR"/>
        </w:rPr>
        <w:t xml:space="preserve"> imovine iznose </w:t>
      </w:r>
      <w:r w:rsidR="00AC793B">
        <w:rPr>
          <w:lang w:val="hr-HR"/>
        </w:rPr>
        <w:t>49.435,45</w:t>
      </w:r>
      <w:r>
        <w:rPr>
          <w:lang w:val="hr-HR"/>
        </w:rPr>
        <w:t xml:space="preserve"> eura</w:t>
      </w:r>
      <w:r w:rsidR="00C2342F">
        <w:rPr>
          <w:lang w:val="hr-HR"/>
        </w:rPr>
        <w:t xml:space="preserve">. Ovdje </w:t>
      </w:r>
      <w:r w:rsidR="00AC793B">
        <w:rPr>
          <w:lang w:val="hr-HR"/>
        </w:rPr>
        <w:t>se evidentiraju nabav</w:t>
      </w:r>
      <w:r w:rsidR="00DB5A4B">
        <w:rPr>
          <w:lang w:val="hr-HR"/>
        </w:rPr>
        <w:t>e</w:t>
      </w:r>
      <w:r w:rsidR="00AC793B">
        <w:rPr>
          <w:lang w:val="hr-HR"/>
        </w:rPr>
        <w:t xml:space="preserve"> licence</w:t>
      </w:r>
      <w:r>
        <w:rPr>
          <w:lang w:val="hr-HR"/>
        </w:rPr>
        <w:t xml:space="preserve"> </w:t>
      </w:r>
      <w:r w:rsidR="00DB5A4B">
        <w:rPr>
          <w:lang w:val="hr-HR"/>
        </w:rPr>
        <w:t xml:space="preserve">i ostala prava </w:t>
      </w:r>
      <w:r w:rsidR="00DB5A4B" w:rsidRPr="00DB5A4B">
        <w:rPr>
          <w:lang w:val="hr-HR"/>
        </w:rPr>
        <w:t xml:space="preserve">korištenja u iznosu od 27.457,72 </w:t>
      </w:r>
      <w:r w:rsidR="00223336">
        <w:rPr>
          <w:lang w:val="hr-HR"/>
        </w:rPr>
        <w:t xml:space="preserve">eura, </w:t>
      </w:r>
      <w:r w:rsidR="00DB5A4B" w:rsidRPr="00DB5A4B">
        <w:rPr>
          <w:lang w:val="hr-HR"/>
        </w:rPr>
        <w:t>a odnos</w:t>
      </w:r>
      <w:r w:rsidR="00223336">
        <w:rPr>
          <w:lang w:val="hr-HR"/>
        </w:rPr>
        <w:t>e</w:t>
      </w:r>
      <w:r w:rsidR="00DB5A4B" w:rsidRPr="00DB5A4B">
        <w:rPr>
          <w:lang w:val="hr-HR"/>
        </w:rPr>
        <w:t xml:space="preserve"> se na povećanje priključne snage Doma </w:t>
      </w:r>
      <w:r w:rsidR="00DB5A4B">
        <w:rPr>
          <w:lang w:val="hr-HR"/>
        </w:rPr>
        <w:t xml:space="preserve">za starije i nemoćne osobe </w:t>
      </w:r>
      <w:r w:rsidR="00DB5A4B" w:rsidRPr="00DB5A4B">
        <w:rPr>
          <w:lang w:val="hr-HR"/>
        </w:rPr>
        <w:t>Koprivničko-križevačke županije</w:t>
      </w:r>
      <w:r w:rsidR="00DB5A4B">
        <w:rPr>
          <w:lang w:val="hr-HR"/>
        </w:rPr>
        <w:t xml:space="preserve">. </w:t>
      </w:r>
    </w:p>
    <w:p w14:paraId="752BD7F1" w14:textId="1BF41D70" w:rsidR="00B17337" w:rsidRPr="000B3EE5" w:rsidRDefault="00B17337" w:rsidP="000B3EE5">
      <w:pPr>
        <w:ind w:firstLine="708"/>
        <w:jc w:val="both"/>
        <w:rPr>
          <w:lang w:val="hr-HR" w:eastAsia="en-US"/>
        </w:rPr>
      </w:pPr>
      <w:r>
        <w:rPr>
          <w:color w:val="000000"/>
          <w:lang w:val="hr-HR"/>
        </w:rPr>
        <w:t xml:space="preserve">Ukupni rashodi za nabavu proizvedene dugotrajne imovine iznose </w:t>
      </w:r>
      <w:r w:rsidR="00DB5A4B">
        <w:rPr>
          <w:color w:val="000000"/>
          <w:lang w:val="hr-HR"/>
        </w:rPr>
        <w:t>210.390,44</w:t>
      </w:r>
      <w:r>
        <w:rPr>
          <w:color w:val="000000"/>
          <w:lang w:val="hr-HR"/>
        </w:rPr>
        <w:t xml:space="preserve"> eura</w:t>
      </w:r>
      <w:r w:rsidR="00DB5A4B">
        <w:rPr>
          <w:color w:val="000000"/>
          <w:lang w:val="hr-HR"/>
        </w:rPr>
        <w:t xml:space="preserve"> </w:t>
      </w:r>
      <w:r w:rsidR="005D5A90">
        <w:rPr>
          <w:color w:val="000000"/>
          <w:lang w:val="hr-HR"/>
        </w:rPr>
        <w:t>i uglavnom se odnose na proračunske korisnike</w:t>
      </w:r>
      <w:r w:rsidR="00141F10">
        <w:rPr>
          <w:color w:val="000000"/>
          <w:lang w:val="hr-HR"/>
        </w:rPr>
        <w:t xml:space="preserve">. </w:t>
      </w:r>
      <w:r w:rsidR="000B3EE5">
        <w:rPr>
          <w:color w:val="000000"/>
          <w:lang w:val="hr-HR"/>
        </w:rPr>
        <w:t>Kod nekih rashoda dolazi do odstupanja u odnosu na prošlu</w:t>
      </w:r>
      <w:r w:rsidR="00223336">
        <w:rPr>
          <w:color w:val="000000"/>
          <w:lang w:val="hr-HR"/>
        </w:rPr>
        <w:t>,</w:t>
      </w:r>
      <w:r w:rsidR="000B3EE5">
        <w:rPr>
          <w:color w:val="000000"/>
          <w:lang w:val="hr-HR"/>
        </w:rPr>
        <w:t xml:space="preserve"> a razlog tome je završetak projekta </w:t>
      </w:r>
      <w:r w:rsidR="00223336">
        <w:rPr>
          <w:color w:val="000000"/>
          <w:lang w:val="hr-HR"/>
        </w:rPr>
        <w:t>C</w:t>
      </w:r>
      <w:r w:rsidR="000B3EE5">
        <w:rPr>
          <w:color w:val="000000"/>
          <w:lang w:val="hr-HR"/>
        </w:rPr>
        <w:t>entara kompetentnosti i školskih sportskih dvorana. R</w:t>
      </w:r>
      <w:r>
        <w:rPr>
          <w:color w:val="000000"/>
          <w:lang w:val="hr-HR"/>
        </w:rPr>
        <w:t xml:space="preserve">ashodi </w:t>
      </w:r>
      <w:r w:rsidR="000B3EE5">
        <w:rPr>
          <w:color w:val="000000"/>
          <w:lang w:val="hr-HR"/>
        </w:rPr>
        <w:t>za</w:t>
      </w:r>
      <w:r w:rsidRPr="00CD2034">
        <w:rPr>
          <w:lang w:val="hr-HR"/>
        </w:rPr>
        <w:t xml:space="preserve"> opremanje </w:t>
      </w:r>
      <w:r>
        <w:rPr>
          <w:lang w:val="hr-HR"/>
        </w:rPr>
        <w:t xml:space="preserve">izvršeni su </w:t>
      </w:r>
      <w:r w:rsidRPr="00CD2034">
        <w:rPr>
          <w:lang w:val="hr-HR"/>
        </w:rPr>
        <w:t>sukladno potrebama proračunskih korisnika i planiranim sredstvima svih korisnika, zdravstvenih ustanova i osnov</w:t>
      </w:r>
      <w:r>
        <w:rPr>
          <w:lang w:val="hr-HR"/>
        </w:rPr>
        <w:t>n</w:t>
      </w:r>
      <w:r w:rsidRPr="00CD2034">
        <w:rPr>
          <w:lang w:val="hr-HR"/>
        </w:rPr>
        <w:t>ih i srednjih škola otprilike jednakim intenzitetom.</w:t>
      </w:r>
      <w:r w:rsidRPr="002A4843">
        <w:rPr>
          <w:lang w:val="hr-HR" w:eastAsia="en-US"/>
        </w:rPr>
        <w:t xml:space="preserve"> </w:t>
      </w:r>
    </w:p>
    <w:p w14:paraId="2E082AAB" w14:textId="77777777" w:rsidR="00B17337" w:rsidRDefault="00B17337" w:rsidP="00B17337">
      <w:pPr>
        <w:ind w:firstLine="708"/>
        <w:jc w:val="both"/>
        <w:rPr>
          <w:color w:val="000000"/>
          <w:lang w:val="hr-HR"/>
        </w:rPr>
      </w:pPr>
      <w:r>
        <w:rPr>
          <w:color w:val="000000"/>
          <w:lang w:val="hr-HR"/>
        </w:rPr>
        <w:t xml:space="preserve">  </w:t>
      </w:r>
    </w:p>
    <w:p w14:paraId="0A59AE2D" w14:textId="7F8B9AEE" w:rsidR="00B17337" w:rsidRDefault="000B3EE5" w:rsidP="00B17337">
      <w:pPr>
        <w:ind w:firstLine="708"/>
        <w:jc w:val="both"/>
        <w:rPr>
          <w:color w:val="000000"/>
          <w:lang w:val="hr-HR"/>
        </w:rPr>
      </w:pPr>
      <w:r>
        <w:rPr>
          <w:color w:val="000000"/>
          <w:lang w:val="hr-HR"/>
        </w:rPr>
        <w:lastRenderedPageBreak/>
        <w:t>K</w:t>
      </w:r>
      <w:r w:rsidR="00B17337">
        <w:rPr>
          <w:color w:val="000000"/>
          <w:lang w:val="hr-HR"/>
        </w:rPr>
        <w:t xml:space="preserve">od rashoda za dodatna ulaganja na nefinancijskoj imovini </w:t>
      </w:r>
      <w:r w:rsidR="00EA4BC3">
        <w:rPr>
          <w:color w:val="000000"/>
          <w:lang w:val="hr-HR"/>
        </w:rPr>
        <w:t xml:space="preserve">81% </w:t>
      </w:r>
      <w:r>
        <w:rPr>
          <w:color w:val="000000"/>
          <w:lang w:val="hr-HR"/>
        </w:rPr>
        <w:t xml:space="preserve">se </w:t>
      </w:r>
      <w:r w:rsidR="00EA4BC3">
        <w:rPr>
          <w:color w:val="000000"/>
          <w:lang w:val="hr-HR"/>
        </w:rPr>
        <w:t>odnosi na rashode Županije</w:t>
      </w:r>
      <w:r w:rsidR="005D5A90">
        <w:rPr>
          <w:color w:val="000000"/>
          <w:lang w:val="hr-HR"/>
        </w:rPr>
        <w:t xml:space="preserve"> </w:t>
      </w:r>
      <w:r w:rsidR="00DB5A4B">
        <w:rPr>
          <w:color w:val="000000"/>
          <w:lang w:val="hr-HR"/>
        </w:rPr>
        <w:t xml:space="preserve">za </w:t>
      </w:r>
      <w:r w:rsidR="00EA4BC3" w:rsidRPr="00C2342F">
        <w:rPr>
          <w:lang w:val="hr-HR"/>
        </w:rPr>
        <w:t xml:space="preserve">rekonstrukciju i dogradnju školskih objekata, rashoda u sklopu </w:t>
      </w:r>
      <w:r w:rsidR="002A0CC9">
        <w:rPr>
          <w:lang w:val="hr-HR"/>
        </w:rPr>
        <w:t>EU</w:t>
      </w:r>
      <w:r w:rsidR="00EA4BC3" w:rsidRPr="00C2342F">
        <w:rPr>
          <w:lang w:val="hr-HR"/>
        </w:rPr>
        <w:t xml:space="preserve"> projekta Dvorac </w:t>
      </w:r>
      <w:proofErr w:type="spellStart"/>
      <w:r w:rsidR="00EA4BC3" w:rsidRPr="00C2342F">
        <w:rPr>
          <w:lang w:val="hr-HR"/>
        </w:rPr>
        <w:t>Inkey</w:t>
      </w:r>
      <w:proofErr w:type="spellEnd"/>
      <w:r w:rsidR="00EA4BC3" w:rsidRPr="00C2342F">
        <w:rPr>
          <w:lang w:val="hr-HR"/>
        </w:rPr>
        <w:t xml:space="preserve"> i ulaganja na zgradi županijske uprave, dok se 19% odnosi na ulaganja kod proračunskih korisnika</w:t>
      </w:r>
      <w:r w:rsidR="008641A7" w:rsidRPr="00C2342F">
        <w:rPr>
          <w:lang w:val="hr-HR"/>
        </w:rPr>
        <w:t>.</w:t>
      </w:r>
    </w:p>
    <w:p w14:paraId="7DFBA323" w14:textId="77777777" w:rsidR="00B17337" w:rsidRPr="00CD2034" w:rsidRDefault="00B17337" w:rsidP="00B17337">
      <w:pPr>
        <w:ind w:firstLine="708"/>
        <w:jc w:val="both"/>
        <w:rPr>
          <w:lang w:val="hr-HR"/>
        </w:rPr>
      </w:pPr>
    </w:p>
    <w:p w14:paraId="31645EE3" w14:textId="76F5ECB8" w:rsidR="00F94189" w:rsidRPr="00F94189" w:rsidRDefault="00B17337" w:rsidP="00AE64AD">
      <w:pPr>
        <w:jc w:val="both"/>
        <w:rPr>
          <w:lang w:val="hr-HR"/>
        </w:rPr>
      </w:pPr>
      <w:r w:rsidRPr="002A4843">
        <w:rPr>
          <w:color w:val="000000"/>
          <w:lang w:val="hr-HR"/>
        </w:rPr>
        <w:tab/>
      </w:r>
      <w:r w:rsidRPr="002A4843">
        <w:rPr>
          <w:b/>
          <w:color w:val="000000"/>
          <w:lang w:val="hr-HR"/>
        </w:rPr>
        <w:t xml:space="preserve">   </w:t>
      </w:r>
      <w:r w:rsidRPr="002A4843">
        <w:rPr>
          <w:b/>
          <w:color w:val="000000"/>
          <w:u w:val="single"/>
          <w:lang w:val="hr-HR"/>
        </w:rPr>
        <w:t>Primici od financijske imovine i zaduživanja (8)</w:t>
      </w:r>
      <w:r w:rsidRPr="002A4843">
        <w:rPr>
          <w:color w:val="000000"/>
          <w:lang w:val="hr-HR"/>
        </w:rPr>
        <w:t xml:space="preserve"> ostvareni </w:t>
      </w:r>
      <w:r w:rsidR="00AE64AD">
        <w:rPr>
          <w:color w:val="000000"/>
          <w:lang w:val="hr-HR"/>
        </w:rPr>
        <w:t xml:space="preserve">su </w:t>
      </w:r>
      <w:r w:rsidRPr="002A4843">
        <w:rPr>
          <w:color w:val="000000"/>
          <w:lang w:val="hr-HR"/>
        </w:rPr>
        <w:t xml:space="preserve">u iznosu </w:t>
      </w:r>
      <w:r w:rsidR="00F94189">
        <w:rPr>
          <w:color w:val="000000"/>
          <w:lang w:val="hr-HR"/>
        </w:rPr>
        <w:t>7.147,75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eura,</w:t>
      </w:r>
      <w:r w:rsidRPr="002A4843">
        <w:rPr>
          <w:color w:val="000000"/>
          <w:lang w:val="hr-HR"/>
        </w:rPr>
        <w:t xml:space="preserve"> a odnose se na primljene povrate glavnica danih zajmova</w:t>
      </w:r>
      <w:r w:rsidR="00F94189">
        <w:rPr>
          <w:color w:val="000000"/>
          <w:lang w:val="hr-HR"/>
        </w:rPr>
        <w:t xml:space="preserve"> i</w:t>
      </w:r>
      <w:r w:rsidR="00F94189" w:rsidRPr="00F94189">
        <w:rPr>
          <w:lang w:val="hr-HR"/>
        </w:rPr>
        <w:t xml:space="preserve"> primljene povrate </w:t>
      </w:r>
      <w:r w:rsidR="00F94189">
        <w:rPr>
          <w:lang w:val="hr-HR"/>
        </w:rPr>
        <w:t>za</w:t>
      </w:r>
      <w:r w:rsidR="00F94189" w:rsidRPr="00F94189">
        <w:rPr>
          <w:lang w:val="hr-HR"/>
        </w:rPr>
        <w:t xml:space="preserve"> stipendiranje studenata.</w:t>
      </w:r>
    </w:p>
    <w:p w14:paraId="39AE7219" w14:textId="7298E8CD" w:rsidR="00B17337" w:rsidRPr="00F94189" w:rsidRDefault="00B17337" w:rsidP="00B17337">
      <w:pPr>
        <w:jc w:val="both"/>
        <w:rPr>
          <w:lang w:val="hr-HR"/>
        </w:rPr>
      </w:pPr>
    </w:p>
    <w:p w14:paraId="745BF0A3" w14:textId="77777777" w:rsidR="00B17337" w:rsidRPr="00CD2034" w:rsidRDefault="00B17337" w:rsidP="00AE64AD">
      <w:pPr>
        <w:jc w:val="both"/>
        <w:rPr>
          <w:lang w:val="hr-HR"/>
        </w:rPr>
      </w:pPr>
    </w:p>
    <w:p w14:paraId="7420D13E" w14:textId="170F9A9A" w:rsidR="00961FD2" w:rsidRPr="00961FD2" w:rsidRDefault="00B17337" w:rsidP="00AE64AD">
      <w:pPr>
        <w:jc w:val="both"/>
        <w:rPr>
          <w:lang w:val="hr-HR"/>
        </w:rPr>
      </w:pPr>
      <w:r w:rsidRPr="00CD2034">
        <w:rPr>
          <w:lang w:val="hr-HR"/>
        </w:rPr>
        <w:tab/>
        <w:t xml:space="preserve">  </w:t>
      </w:r>
      <w:r w:rsidRPr="00961FD2">
        <w:rPr>
          <w:b/>
          <w:u w:val="single"/>
          <w:lang w:val="hr-HR"/>
        </w:rPr>
        <w:t>Izdaci za financijsku imovinu i otplate zajmova (5)</w:t>
      </w:r>
      <w:r w:rsidRPr="00961FD2">
        <w:rPr>
          <w:lang w:val="hr-HR"/>
        </w:rPr>
        <w:t xml:space="preserve"> izvršeni su u iznosu </w:t>
      </w:r>
      <w:r w:rsidR="00961FD2" w:rsidRPr="00961FD2">
        <w:rPr>
          <w:lang w:val="hr-HR"/>
        </w:rPr>
        <w:t>216.547,74</w:t>
      </w:r>
      <w:r w:rsidRPr="00961FD2">
        <w:rPr>
          <w:lang w:val="hr-HR"/>
        </w:rPr>
        <w:t xml:space="preserve"> eura</w:t>
      </w:r>
      <w:r w:rsidR="00961FD2" w:rsidRPr="00961FD2">
        <w:rPr>
          <w:lang w:val="hr-HR"/>
        </w:rPr>
        <w:t xml:space="preserve"> i odnose se na otplatu glavnice na temelju Ugovora o dugoročnom kreditu Podravske banke za financiranje kapitalnih projekata u školstvu i Ugovora o dugoročnom kreditu OTP BANKA d.d. za financiranje izgradnje školskih sportskih dvorana.</w:t>
      </w:r>
    </w:p>
    <w:p w14:paraId="062B88F7" w14:textId="2A082F69" w:rsidR="00B17337" w:rsidRPr="00961FD2" w:rsidRDefault="00B17337" w:rsidP="00B17337">
      <w:pPr>
        <w:jc w:val="both"/>
        <w:rPr>
          <w:lang w:val="hr-HR"/>
        </w:rPr>
      </w:pPr>
    </w:p>
    <w:p w14:paraId="520EF87A" w14:textId="77777777" w:rsidR="00B17337" w:rsidRPr="00961FD2" w:rsidRDefault="00B17337" w:rsidP="00B17337">
      <w:pPr>
        <w:jc w:val="both"/>
        <w:rPr>
          <w:lang w:val="hr-HR"/>
        </w:rPr>
      </w:pPr>
    </w:p>
    <w:p w14:paraId="235F331E" w14:textId="77777777" w:rsidR="00B17337" w:rsidRPr="002A4843" w:rsidRDefault="00B17337" w:rsidP="00B17337">
      <w:pPr>
        <w:ind w:firstLine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U obrascu </w:t>
      </w:r>
      <w:r>
        <w:rPr>
          <w:color w:val="000000"/>
          <w:lang w:val="hr-HR"/>
        </w:rPr>
        <w:t xml:space="preserve">PR-RAS </w:t>
      </w:r>
      <w:r w:rsidRPr="002A4843">
        <w:rPr>
          <w:color w:val="000000"/>
          <w:lang w:val="hr-HR"/>
        </w:rPr>
        <w:t xml:space="preserve">eliminirane </w:t>
      </w:r>
      <w:r>
        <w:rPr>
          <w:color w:val="000000"/>
          <w:lang w:val="hr-HR"/>
        </w:rPr>
        <w:t xml:space="preserve">su </w:t>
      </w:r>
      <w:r w:rsidRPr="002A4843">
        <w:rPr>
          <w:color w:val="000000"/>
          <w:lang w:val="hr-HR"/>
        </w:rPr>
        <w:t xml:space="preserve">unutar grupne transakcije koje se odnose na prijenose proračunskim korisnicima iskazanih na odjeljcima računskog plana 3672, 3673, 3691 i 3693 na rashodovnoj strani i odjeljcima 6391, 6393, 6394, 6711 i 6712 na prihodovnoj strani.   </w:t>
      </w:r>
    </w:p>
    <w:p w14:paraId="1638D4BA" w14:textId="77777777" w:rsidR="00B17337" w:rsidRDefault="00B17337" w:rsidP="00B17337">
      <w:pPr>
        <w:ind w:firstLine="900"/>
        <w:jc w:val="both"/>
        <w:rPr>
          <w:color w:val="000000"/>
          <w:lang w:val="hr-HR"/>
        </w:rPr>
      </w:pPr>
      <w:r>
        <w:rPr>
          <w:color w:val="000000"/>
          <w:lang w:val="hr-HR"/>
        </w:rPr>
        <w:t>U tekućem razdoblju ostvaren je višak prihoda nad rashodima u iznosu od 1.201.499,04 eura, a p</w:t>
      </w:r>
      <w:r w:rsidRPr="002A4843">
        <w:rPr>
          <w:color w:val="000000"/>
          <w:lang w:val="hr-HR"/>
        </w:rPr>
        <w:t xml:space="preserve">reneseni manjak iz prethodnih razdoblja iznosi </w:t>
      </w:r>
      <w:r>
        <w:rPr>
          <w:color w:val="000000"/>
          <w:lang w:val="hr-HR"/>
        </w:rPr>
        <w:t>3.224.455,41 eura.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M</w:t>
      </w:r>
      <w:r w:rsidRPr="002A4843">
        <w:rPr>
          <w:color w:val="000000"/>
          <w:lang w:val="hr-HR"/>
        </w:rPr>
        <w:t xml:space="preserve">anjak prihoda i primitaka koji se prenosi u naredno razdoblje  iznosi </w:t>
      </w:r>
      <w:r>
        <w:rPr>
          <w:color w:val="000000"/>
          <w:lang w:val="hr-HR"/>
        </w:rPr>
        <w:t>2.022.956,37 eura</w:t>
      </w:r>
      <w:r w:rsidRPr="002A4843">
        <w:rPr>
          <w:color w:val="000000"/>
          <w:lang w:val="hr-HR"/>
        </w:rPr>
        <w:t xml:space="preserve">.  </w:t>
      </w:r>
    </w:p>
    <w:p w14:paraId="1D459A58" w14:textId="77777777" w:rsidR="00B17337" w:rsidRDefault="00B17337" w:rsidP="00B17337">
      <w:pPr>
        <w:ind w:firstLine="900"/>
        <w:jc w:val="both"/>
        <w:rPr>
          <w:color w:val="000000"/>
          <w:lang w:val="hr-HR"/>
        </w:rPr>
      </w:pPr>
    </w:p>
    <w:p w14:paraId="36E65521" w14:textId="77777777" w:rsidR="00A703AC" w:rsidRPr="002A4843" w:rsidRDefault="00A703AC" w:rsidP="00B17337">
      <w:pPr>
        <w:ind w:firstLine="900"/>
        <w:jc w:val="both"/>
        <w:rPr>
          <w:color w:val="000000"/>
          <w:lang w:val="hr-HR"/>
        </w:rPr>
      </w:pPr>
    </w:p>
    <w:p w14:paraId="123EF358" w14:textId="3164363C" w:rsidR="00B17337" w:rsidRDefault="00B17337" w:rsidP="00B17337">
      <w:pPr>
        <w:ind w:firstLine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U nastavku se daje pregled strukture manjka/viška po proračunskim korisnicima na dan </w:t>
      </w:r>
      <w:r>
        <w:rPr>
          <w:color w:val="000000"/>
          <w:lang w:val="hr-HR"/>
        </w:rPr>
        <w:t>30.06.202</w:t>
      </w:r>
      <w:r w:rsidR="00621743">
        <w:rPr>
          <w:color w:val="000000"/>
          <w:lang w:val="hr-HR"/>
        </w:rPr>
        <w:t>4</w:t>
      </w:r>
      <w:r w:rsidRPr="002A4843">
        <w:rPr>
          <w:color w:val="000000"/>
          <w:lang w:val="hr-HR"/>
        </w:rPr>
        <w:t>. godine:</w:t>
      </w:r>
    </w:p>
    <w:p w14:paraId="238DBEA9" w14:textId="77777777" w:rsidR="00A703AC" w:rsidRPr="002A4843" w:rsidRDefault="00A703AC" w:rsidP="005650EE">
      <w:pPr>
        <w:jc w:val="both"/>
        <w:rPr>
          <w:color w:val="000000"/>
          <w:lang w:val="hr-HR"/>
        </w:rPr>
      </w:pPr>
    </w:p>
    <w:p w14:paraId="668C57C1" w14:textId="77777777" w:rsidR="00B17337" w:rsidRPr="002A4843" w:rsidRDefault="00B17337" w:rsidP="00B17337">
      <w:pPr>
        <w:jc w:val="both"/>
        <w:rPr>
          <w:color w:val="00000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8"/>
        <w:gridCol w:w="1796"/>
      </w:tblGrid>
      <w:tr w:rsidR="00B17337" w:rsidRPr="002A4843" w14:paraId="43258F37" w14:textId="77777777" w:rsidTr="0074000F">
        <w:tc>
          <w:tcPr>
            <w:tcW w:w="0" w:type="auto"/>
            <w:shd w:val="clear" w:color="auto" w:fill="auto"/>
          </w:tcPr>
          <w:p w14:paraId="310F77BB" w14:textId="77777777" w:rsidR="00B17337" w:rsidRPr="00677042" w:rsidRDefault="00B17337" w:rsidP="0074000F">
            <w:pPr>
              <w:jc w:val="both"/>
              <w:rPr>
                <w:color w:val="000000"/>
                <w:sz w:val="28"/>
                <w:lang w:val="hr-HR"/>
              </w:rPr>
            </w:pPr>
            <w:r>
              <w:rPr>
                <w:color w:val="000000"/>
                <w:lang w:val="hr-HR"/>
              </w:rPr>
              <w:t>KORISNIK</w:t>
            </w:r>
            <w:r>
              <w:rPr>
                <w:color w:val="000000"/>
                <w:sz w:val="28"/>
                <w:lang w:val="hr-HR"/>
              </w:rPr>
              <w:t>:</w:t>
            </w:r>
          </w:p>
        </w:tc>
        <w:tc>
          <w:tcPr>
            <w:tcW w:w="0" w:type="auto"/>
            <w:shd w:val="clear" w:color="auto" w:fill="auto"/>
          </w:tcPr>
          <w:p w14:paraId="39711B00" w14:textId="77777777" w:rsidR="00B17337" w:rsidRDefault="00B17337" w:rsidP="0074000F">
            <w:pPr>
              <w:jc w:val="both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Ostvareno I-VI.</w:t>
            </w:r>
          </w:p>
        </w:tc>
      </w:tr>
      <w:tr w:rsidR="00B17337" w:rsidRPr="002A4843" w14:paraId="67135A74" w14:textId="77777777" w:rsidTr="0074000F">
        <w:tc>
          <w:tcPr>
            <w:tcW w:w="0" w:type="auto"/>
            <w:shd w:val="clear" w:color="auto" w:fill="auto"/>
          </w:tcPr>
          <w:p w14:paraId="12F3FE03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Zdravstvene ustanove</w:t>
            </w:r>
          </w:p>
        </w:tc>
        <w:tc>
          <w:tcPr>
            <w:tcW w:w="0" w:type="auto"/>
            <w:shd w:val="clear" w:color="auto" w:fill="auto"/>
          </w:tcPr>
          <w:p w14:paraId="35646214" w14:textId="2233449D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 xml:space="preserve">   </w:t>
            </w:r>
            <w:r w:rsidR="00FC3861">
              <w:rPr>
                <w:color w:val="000000"/>
                <w:lang w:val="hr-HR"/>
              </w:rPr>
              <w:t>1.233.585,40</w:t>
            </w:r>
          </w:p>
        </w:tc>
      </w:tr>
      <w:tr w:rsidR="00B17337" w:rsidRPr="002A4843" w14:paraId="71A9806A" w14:textId="77777777" w:rsidTr="0074000F">
        <w:tc>
          <w:tcPr>
            <w:tcW w:w="0" w:type="auto"/>
            <w:shd w:val="clear" w:color="auto" w:fill="auto"/>
          </w:tcPr>
          <w:p w14:paraId="6C81EF07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Dom za starije i nemoćne osobe Koprivnica</w:t>
            </w:r>
          </w:p>
        </w:tc>
        <w:tc>
          <w:tcPr>
            <w:tcW w:w="0" w:type="auto"/>
            <w:shd w:val="clear" w:color="auto" w:fill="auto"/>
          </w:tcPr>
          <w:p w14:paraId="4FBBC60B" w14:textId="16C1466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 xml:space="preserve">       </w:t>
            </w:r>
            <w:r w:rsidR="00FC3861">
              <w:rPr>
                <w:color w:val="000000"/>
                <w:lang w:val="hr-HR"/>
              </w:rPr>
              <w:t>-141.321,99</w:t>
            </w:r>
          </w:p>
        </w:tc>
      </w:tr>
      <w:tr w:rsidR="00B17337" w:rsidRPr="002A4843" w14:paraId="2DA102CF" w14:textId="77777777" w:rsidTr="0074000F">
        <w:tc>
          <w:tcPr>
            <w:tcW w:w="0" w:type="auto"/>
            <w:shd w:val="clear" w:color="auto" w:fill="auto"/>
          </w:tcPr>
          <w:p w14:paraId="0EB05C58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Osnovne škole</w:t>
            </w:r>
          </w:p>
        </w:tc>
        <w:tc>
          <w:tcPr>
            <w:tcW w:w="0" w:type="auto"/>
            <w:shd w:val="clear" w:color="auto" w:fill="auto"/>
          </w:tcPr>
          <w:p w14:paraId="1ED35CEF" w14:textId="73AC46D5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 xml:space="preserve">       </w:t>
            </w:r>
            <w:r>
              <w:rPr>
                <w:color w:val="000000"/>
                <w:lang w:val="hr-HR"/>
              </w:rPr>
              <w:t xml:space="preserve">  </w:t>
            </w:r>
            <w:r w:rsidR="00FC3861">
              <w:rPr>
                <w:color w:val="000000"/>
                <w:lang w:val="hr-HR"/>
              </w:rPr>
              <w:t>42.848,10</w:t>
            </w:r>
          </w:p>
        </w:tc>
      </w:tr>
      <w:tr w:rsidR="00B17337" w:rsidRPr="002A4843" w14:paraId="50267730" w14:textId="77777777" w:rsidTr="0074000F">
        <w:tc>
          <w:tcPr>
            <w:tcW w:w="0" w:type="auto"/>
            <w:shd w:val="clear" w:color="auto" w:fill="auto"/>
          </w:tcPr>
          <w:p w14:paraId="14F58BB4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Srednje škole</w:t>
            </w:r>
          </w:p>
        </w:tc>
        <w:tc>
          <w:tcPr>
            <w:tcW w:w="0" w:type="auto"/>
            <w:shd w:val="clear" w:color="auto" w:fill="auto"/>
          </w:tcPr>
          <w:p w14:paraId="2AFD3D54" w14:textId="39CC2DA6" w:rsidR="00B17337" w:rsidRPr="002A4843" w:rsidRDefault="00FC386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295.213,23</w:t>
            </w:r>
          </w:p>
        </w:tc>
      </w:tr>
      <w:tr w:rsidR="00B17337" w:rsidRPr="002A4843" w14:paraId="58CF75FD" w14:textId="77777777" w:rsidTr="0074000F">
        <w:tc>
          <w:tcPr>
            <w:tcW w:w="0" w:type="auto"/>
            <w:shd w:val="clear" w:color="auto" w:fill="auto"/>
          </w:tcPr>
          <w:p w14:paraId="6EB744B3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PORA Razvojna agencija Podravine i Prigorja</w:t>
            </w:r>
          </w:p>
        </w:tc>
        <w:tc>
          <w:tcPr>
            <w:tcW w:w="0" w:type="auto"/>
            <w:shd w:val="clear" w:color="auto" w:fill="auto"/>
          </w:tcPr>
          <w:p w14:paraId="07D3862F" w14:textId="0D993428" w:rsidR="00B17337" w:rsidRPr="002A4843" w:rsidRDefault="00FC386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-7.656,11</w:t>
            </w:r>
          </w:p>
        </w:tc>
      </w:tr>
      <w:tr w:rsidR="00B17337" w:rsidRPr="002A4843" w14:paraId="52CEFBE7" w14:textId="77777777" w:rsidTr="0074000F">
        <w:tc>
          <w:tcPr>
            <w:tcW w:w="0" w:type="auto"/>
            <w:shd w:val="clear" w:color="auto" w:fill="auto"/>
          </w:tcPr>
          <w:p w14:paraId="29EE5E9A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Zavod za prostorno uređenje KKŽ</w:t>
            </w:r>
          </w:p>
        </w:tc>
        <w:tc>
          <w:tcPr>
            <w:tcW w:w="0" w:type="auto"/>
            <w:shd w:val="clear" w:color="auto" w:fill="auto"/>
          </w:tcPr>
          <w:p w14:paraId="38AFFECE" w14:textId="4BE20416" w:rsidR="00B17337" w:rsidRPr="002A4843" w:rsidRDefault="00FC386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8.834,66</w:t>
            </w:r>
          </w:p>
        </w:tc>
      </w:tr>
      <w:tr w:rsidR="00B17337" w:rsidRPr="002A4843" w14:paraId="35BEC57A" w14:textId="77777777" w:rsidTr="0074000F">
        <w:tc>
          <w:tcPr>
            <w:tcW w:w="0" w:type="auto"/>
            <w:shd w:val="clear" w:color="auto" w:fill="auto"/>
          </w:tcPr>
          <w:p w14:paraId="69A2A94D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 xml:space="preserve">Javna ustanova za upravljanje </w:t>
            </w:r>
            <w:proofErr w:type="spellStart"/>
            <w:r w:rsidRPr="002A4843">
              <w:rPr>
                <w:color w:val="000000"/>
                <w:lang w:val="hr-HR"/>
              </w:rPr>
              <w:t>zašt.dijel.prir</w:t>
            </w:r>
            <w:proofErr w:type="spellEnd"/>
            <w:r w:rsidRPr="002A4843">
              <w:rPr>
                <w:color w:val="000000"/>
                <w:lang w:val="hr-HR"/>
              </w:rPr>
              <w:t>. KKŽ</w:t>
            </w:r>
          </w:p>
        </w:tc>
        <w:tc>
          <w:tcPr>
            <w:tcW w:w="0" w:type="auto"/>
            <w:shd w:val="clear" w:color="auto" w:fill="auto"/>
          </w:tcPr>
          <w:p w14:paraId="2045EDC1" w14:textId="15A08361" w:rsidR="00B17337" w:rsidRPr="002A4843" w:rsidRDefault="00FC386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46.282,07</w:t>
            </w:r>
          </w:p>
        </w:tc>
      </w:tr>
      <w:tr w:rsidR="00B17337" w:rsidRPr="002A4843" w14:paraId="52D7B180" w14:textId="77777777" w:rsidTr="0074000F">
        <w:tc>
          <w:tcPr>
            <w:tcW w:w="0" w:type="auto"/>
            <w:shd w:val="clear" w:color="auto" w:fill="auto"/>
          </w:tcPr>
          <w:p w14:paraId="72AAB448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Koprivničko-križevačka županija</w:t>
            </w:r>
          </w:p>
        </w:tc>
        <w:tc>
          <w:tcPr>
            <w:tcW w:w="0" w:type="auto"/>
            <w:shd w:val="clear" w:color="auto" w:fill="auto"/>
          </w:tcPr>
          <w:p w14:paraId="19D31BA1" w14:textId="28C983A0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 xml:space="preserve">  10.</w:t>
            </w:r>
            <w:r w:rsidR="00FC3861">
              <w:rPr>
                <w:color w:val="000000"/>
                <w:lang w:val="hr-HR"/>
              </w:rPr>
              <w:t>132.854,23</w:t>
            </w:r>
          </w:p>
        </w:tc>
      </w:tr>
      <w:tr w:rsidR="00B17337" w:rsidRPr="002A4843" w14:paraId="511E29C3" w14:textId="77777777" w:rsidTr="0074000F">
        <w:tc>
          <w:tcPr>
            <w:tcW w:w="0" w:type="auto"/>
            <w:shd w:val="clear" w:color="auto" w:fill="auto"/>
          </w:tcPr>
          <w:p w14:paraId="37C15650" w14:textId="77777777" w:rsidR="00B17337" w:rsidRPr="002A4843" w:rsidRDefault="00B17337" w:rsidP="0074000F">
            <w:pPr>
              <w:jc w:val="both"/>
              <w:rPr>
                <w:b/>
                <w:color w:val="000000"/>
                <w:lang w:val="hr-HR"/>
              </w:rPr>
            </w:pPr>
            <w:r w:rsidRPr="002A4843">
              <w:rPr>
                <w:b/>
                <w:color w:val="000000"/>
                <w:lang w:val="hr-HR"/>
              </w:rPr>
              <w:t>UKUPNO:</w:t>
            </w:r>
          </w:p>
        </w:tc>
        <w:tc>
          <w:tcPr>
            <w:tcW w:w="0" w:type="auto"/>
            <w:shd w:val="clear" w:color="auto" w:fill="auto"/>
          </w:tcPr>
          <w:p w14:paraId="0F191A99" w14:textId="2FA431CF" w:rsidR="00B17337" w:rsidRPr="002A4843" w:rsidRDefault="00B17337" w:rsidP="0074000F">
            <w:pPr>
              <w:jc w:val="right"/>
              <w:rPr>
                <w:b/>
                <w:color w:val="000000"/>
                <w:lang w:val="hr-HR"/>
              </w:rPr>
            </w:pPr>
            <w:r w:rsidRPr="002A4843">
              <w:rPr>
                <w:b/>
                <w:color w:val="000000"/>
                <w:lang w:val="hr-HR"/>
              </w:rPr>
              <w:t xml:space="preserve"> </w:t>
            </w:r>
            <w:r w:rsidR="00FC3861">
              <w:rPr>
                <w:b/>
                <w:color w:val="000000"/>
                <w:lang w:val="hr-HR"/>
              </w:rPr>
              <w:t>11.610.639,59</w:t>
            </w:r>
          </w:p>
        </w:tc>
      </w:tr>
    </w:tbl>
    <w:p w14:paraId="00D2529B" w14:textId="77777777" w:rsidR="00FF5F8A" w:rsidRPr="002875AB" w:rsidRDefault="00FF5F8A" w:rsidP="00B17337">
      <w:pPr>
        <w:jc w:val="both"/>
        <w:rPr>
          <w:color w:val="000000"/>
          <w:lang w:val="pl-PL"/>
        </w:rPr>
      </w:pPr>
    </w:p>
    <w:p w14:paraId="71FBD7C6" w14:textId="77777777" w:rsidR="00B17337" w:rsidRPr="002A4843" w:rsidRDefault="00B17337" w:rsidP="00B17337">
      <w:pPr>
        <w:jc w:val="center"/>
        <w:rPr>
          <w:b/>
          <w:color w:val="000000"/>
          <w:u w:val="single"/>
          <w:lang w:val="hr-HR"/>
        </w:rPr>
      </w:pPr>
      <w:r w:rsidRPr="002A4843">
        <w:rPr>
          <w:b/>
          <w:color w:val="000000"/>
          <w:u w:val="single"/>
          <w:lang w:val="hr-HR"/>
        </w:rPr>
        <w:t>Obrazac: OBVEZE</w:t>
      </w:r>
    </w:p>
    <w:p w14:paraId="6591B61F" w14:textId="77777777" w:rsidR="00B17337" w:rsidRPr="002A4843" w:rsidRDefault="00B17337" w:rsidP="00B17337">
      <w:pPr>
        <w:jc w:val="both"/>
        <w:rPr>
          <w:color w:val="000000"/>
          <w:u w:val="single"/>
          <w:lang w:val="hr-HR"/>
        </w:rPr>
      </w:pPr>
    </w:p>
    <w:p w14:paraId="2204B262" w14:textId="7FF98552" w:rsidR="00B17337" w:rsidRPr="002A4843" w:rsidRDefault="00B17337" w:rsidP="00B17337">
      <w:pPr>
        <w:ind w:left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Ukupne obveze na početku izvještajnog razdoblja iznosile su </w:t>
      </w:r>
      <w:r w:rsidR="000221E6">
        <w:rPr>
          <w:color w:val="000000"/>
          <w:lang w:val="hr-HR"/>
        </w:rPr>
        <w:t>7.534.947,54</w:t>
      </w:r>
      <w:r>
        <w:rPr>
          <w:color w:val="000000"/>
          <w:lang w:val="hr-HR"/>
        </w:rPr>
        <w:t xml:space="preserve"> eura</w:t>
      </w:r>
    </w:p>
    <w:p w14:paraId="293C1B64" w14:textId="2C04976A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od čega se na proračunske korisnike odnosi </w:t>
      </w:r>
      <w:r w:rsidR="00AD36B1">
        <w:rPr>
          <w:color w:val="000000"/>
          <w:lang w:val="hr-HR"/>
        </w:rPr>
        <w:t>40</w:t>
      </w:r>
      <w:r w:rsidRPr="002A4843">
        <w:rPr>
          <w:color w:val="000000"/>
          <w:lang w:val="hr-HR"/>
        </w:rPr>
        <w:t>% a na Koprivničko-križevačku županiju odnosi</w:t>
      </w:r>
      <w:r>
        <w:rPr>
          <w:color w:val="000000"/>
          <w:lang w:val="hr-HR"/>
        </w:rPr>
        <w:t xml:space="preserve"> </w:t>
      </w:r>
      <w:r w:rsidR="00AD36B1">
        <w:rPr>
          <w:color w:val="000000"/>
          <w:lang w:val="hr-HR"/>
        </w:rPr>
        <w:t>60</w:t>
      </w:r>
      <w:r w:rsidRPr="002A4843">
        <w:rPr>
          <w:color w:val="000000"/>
          <w:lang w:val="hr-HR"/>
        </w:rPr>
        <w:t>%.</w:t>
      </w:r>
      <w:r>
        <w:rPr>
          <w:color w:val="000000"/>
          <w:lang w:val="hr-HR"/>
        </w:rPr>
        <w:t xml:space="preserve"> </w:t>
      </w:r>
      <w:r w:rsidR="00C15095">
        <w:rPr>
          <w:color w:val="000000"/>
          <w:lang w:val="hr-HR"/>
        </w:rPr>
        <w:t xml:space="preserve">Stanje na početku izvještajnog razdoblja razlikuje se u odnosu na stanje 31.12.2023. godine iz razloga što konsolidacijom nisu obuhvaćene obveze Opće bolnice dr. Tomislav </w:t>
      </w:r>
      <w:proofErr w:type="spellStart"/>
      <w:r w:rsidR="00C15095">
        <w:rPr>
          <w:color w:val="000000"/>
          <w:lang w:val="hr-HR"/>
        </w:rPr>
        <w:t>Bardek</w:t>
      </w:r>
      <w:proofErr w:type="spellEnd"/>
      <w:r w:rsidR="00C15095">
        <w:rPr>
          <w:color w:val="000000"/>
          <w:lang w:val="hr-HR"/>
        </w:rPr>
        <w:t xml:space="preserve"> Koprivnica</w:t>
      </w:r>
      <w:r w:rsidR="003216CF">
        <w:rPr>
          <w:color w:val="000000"/>
          <w:lang w:val="hr-HR"/>
        </w:rPr>
        <w:t>.</w:t>
      </w:r>
    </w:p>
    <w:p w14:paraId="01F3913E" w14:textId="0EF986C2" w:rsidR="00B17337" w:rsidRPr="002A4843" w:rsidRDefault="00B17337" w:rsidP="00B17337">
      <w:pPr>
        <w:ind w:left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Na kraju izvještajnog razdoblja stanje obveza iznosi </w:t>
      </w:r>
      <w:r w:rsidR="006A195F">
        <w:rPr>
          <w:color w:val="000000"/>
          <w:lang w:val="hr-HR"/>
        </w:rPr>
        <w:t>5.802.728,34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eura</w:t>
      </w:r>
      <w:r w:rsidRPr="002A4843">
        <w:rPr>
          <w:color w:val="000000"/>
          <w:lang w:val="hr-HR"/>
        </w:rPr>
        <w:t xml:space="preserve"> od čega </w:t>
      </w:r>
    </w:p>
    <w:p w14:paraId="781796B1" w14:textId="6E44408D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dospjele obveze iznose </w:t>
      </w:r>
      <w:r>
        <w:rPr>
          <w:color w:val="000000"/>
          <w:lang w:val="hr-HR"/>
        </w:rPr>
        <w:t>1</w:t>
      </w:r>
      <w:r w:rsidRPr="002A4843">
        <w:rPr>
          <w:color w:val="000000"/>
          <w:lang w:val="hr-HR"/>
        </w:rPr>
        <w:t>%. a nedospjele obveze</w:t>
      </w:r>
      <w:r>
        <w:rPr>
          <w:color w:val="000000"/>
          <w:lang w:val="hr-HR"/>
        </w:rPr>
        <w:t xml:space="preserve"> </w:t>
      </w:r>
      <w:r w:rsidR="0039763F">
        <w:rPr>
          <w:color w:val="000000"/>
          <w:lang w:val="hr-HR"/>
        </w:rPr>
        <w:t>99</w:t>
      </w:r>
      <w:r w:rsidRPr="002A4843">
        <w:rPr>
          <w:color w:val="000000"/>
          <w:lang w:val="hr-HR"/>
        </w:rPr>
        <w:t>%.</w:t>
      </w:r>
    </w:p>
    <w:p w14:paraId="3BFCF3B9" w14:textId="77777777" w:rsidR="00B17337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               U nastavku se daje pregled dospjelih i nedospjelih obveza proračunskih korisnika:</w:t>
      </w:r>
    </w:p>
    <w:p w14:paraId="19B2F13A" w14:textId="77777777" w:rsidR="00A61131" w:rsidRPr="002A4843" w:rsidRDefault="00A61131" w:rsidP="00B17337">
      <w:pPr>
        <w:jc w:val="both"/>
        <w:rPr>
          <w:color w:val="000000"/>
          <w:lang w:val="hr-HR"/>
        </w:rPr>
      </w:pPr>
    </w:p>
    <w:p w14:paraId="721ECE81" w14:textId="77777777" w:rsidR="00B17337" w:rsidRPr="002A4843" w:rsidRDefault="00B17337" w:rsidP="00B17337">
      <w:pPr>
        <w:jc w:val="both"/>
        <w:rPr>
          <w:color w:val="00000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984"/>
        <w:gridCol w:w="2180"/>
      </w:tblGrid>
      <w:tr w:rsidR="00B17337" w:rsidRPr="002A4843" w14:paraId="1FFD97AC" w14:textId="77777777" w:rsidTr="0069315D">
        <w:tc>
          <w:tcPr>
            <w:tcW w:w="2802" w:type="dxa"/>
            <w:shd w:val="clear" w:color="auto" w:fill="auto"/>
          </w:tcPr>
          <w:p w14:paraId="22E523F3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</w:p>
        </w:tc>
        <w:tc>
          <w:tcPr>
            <w:tcW w:w="1984" w:type="dxa"/>
            <w:shd w:val="clear" w:color="auto" w:fill="auto"/>
          </w:tcPr>
          <w:p w14:paraId="4BA0E922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Dospjele obveze</w:t>
            </w:r>
          </w:p>
        </w:tc>
        <w:tc>
          <w:tcPr>
            <w:tcW w:w="2180" w:type="dxa"/>
            <w:shd w:val="clear" w:color="auto" w:fill="auto"/>
          </w:tcPr>
          <w:p w14:paraId="771C9E9B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Nedospjele obveze</w:t>
            </w:r>
          </w:p>
        </w:tc>
      </w:tr>
      <w:tr w:rsidR="00B17337" w:rsidRPr="002A4843" w14:paraId="5902194F" w14:textId="77777777" w:rsidTr="0069315D">
        <w:tc>
          <w:tcPr>
            <w:tcW w:w="2802" w:type="dxa"/>
            <w:shd w:val="clear" w:color="auto" w:fill="auto"/>
          </w:tcPr>
          <w:p w14:paraId="5EB06298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Z</w:t>
            </w:r>
            <w:r w:rsidRPr="002A4843">
              <w:rPr>
                <w:color w:val="000000"/>
                <w:lang w:val="hr-HR"/>
              </w:rPr>
              <w:t>dravstvene ustanove</w:t>
            </w:r>
          </w:p>
        </w:tc>
        <w:tc>
          <w:tcPr>
            <w:tcW w:w="1984" w:type="dxa"/>
            <w:shd w:val="clear" w:color="auto" w:fill="auto"/>
          </w:tcPr>
          <w:p w14:paraId="2FC35B81" w14:textId="2019E3AE" w:rsidR="00B17337" w:rsidRPr="002A4843" w:rsidRDefault="002F08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7.204,47</w:t>
            </w:r>
          </w:p>
        </w:tc>
        <w:tc>
          <w:tcPr>
            <w:tcW w:w="2180" w:type="dxa"/>
            <w:shd w:val="clear" w:color="auto" w:fill="auto"/>
          </w:tcPr>
          <w:p w14:paraId="749A281F" w14:textId="4D843573" w:rsidR="00B17337" w:rsidRPr="002A4843" w:rsidRDefault="0069315D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1.146.963,54</w:t>
            </w:r>
          </w:p>
        </w:tc>
      </w:tr>
      <w:tr w:rsidR="00B17337" w:rsidRPr="002A4843" w14:paraId="7572D113" w14:textId="77777777" w:rsidTr="0069315D">
        <w:tc>
          <w:tcPr>
            <w:tcW w:w="2802" w:type="dxa"/>
            <w:shd w:val="clear" w:color="auto" w:fill="auto"/>
          </w:tcPr>
          <w:p w14:paraId="4091C2D7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Dom za starije i nemoćne osobe Koprivnica</w:t>
            </w:r>
          </w:p>
        </w:tc>
        <w:tc>
          <w:tcPr>
            <w:tcW w:w="1984" w:type="dxa"/>
            <w:shd w:val="clear" w:color="auto" w:fill="auto"/>
          </w:tcPr>
          <w:p w14:paraId="32EC9576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392EA42A" w14:textId="323B0148" w:rsidR="00B17337" w:rsidRPr="002A4843" w:rsidRDefault="0069315D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</w:rPr>
              <w:t>59.678,74</w:t>
            </w:r>
          </w:p>
          <w:p w14:paraId="4D5C9FFF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  <w:tr w:rsidR="00B17337" w:rsidRPr="002A4843" w14:paraId="5ADAF346" w14:textId="77777777" w:rsidTr="0069315D">
        <w:tc>
          <w:tcPr>
            <w:tcW w:w="2802" w:type="dxa"/>
            <w:shd w:val="clear" w:color="auto" w:fill="auto"/>
          </w:tcPr>
          <w:p w14:paraId="50CBC521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Osnovne škole</w:t>
            </w:r>
          </w:p>
        </w:tc>
        <w:tc>
          <w:tcPr>
            <w:tcW w:w="1984" w:type="dxa"/>
            <w:shd w:val="clear" w:color="auto" w:fill="auto"/>
          </w:tcPr>
          <w:p w14:paraId="34566D50" w14:textId="5FB9DF05" w:rsidR="00B17337" w:rsidRPr="002A4843" w:rsidRDefault="002F08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8.356,52</w:t>
            </w:r>
          </w:p>
        </w:tc>
        <w:tc>
          <w:tcPr>
            <w:tcW w:w="2180" w:type="dxa"/>
            <w:shd w:val="clear" w:color="auto" w:fill="auto"/>
          </w:tcPr>
          <w:p w14:paraId="72AC663C" w14:textId="37DC525F" w:rsidR="00B17337" w:rsidRPr="002A4843" w:rsidRDefault="0069315D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198.947,93</w:t>
            </w:r>
          </w:p>
        </w:tc>
      </w:tr>
      <w:tr w:rsidR="00B17337" w:rsidRPr="002A4843" w14:paraId="66F3CB21" w14:textId="77777777" w:rsidTr="0069315D">
        <w:tc>
          <w:tcPr>
            <w:tcW w:w="2802" w:type="dxa"/>
            <w:shd w:val="clear" w:color="auto" w:fill="auto"/>
          </w:tcPr>
          <w:p w14:paraId="1CB3986D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Srednje škole</w:t>
            </w:r>
          </w:p>
        </w:tc>
        <w:tc>
          <w:tcPr>
            <w:tcW w:w="1984" w:type="dxa"/>
            <w:shd w:val="clear" w:color="auto" w:fill="auto"/>
          </w:tcPr>
          <w:p w14:paraId="30EB58D4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4FBB7E94" w14:textId="4043F30B" w:rsidR="00B17337" w:rsidRPr="002A4843" w:rsidRDefault="0069315D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130.688,24</w:t>
            </w:r>
          </w:p>
        </w:tc>
      </w:tr>
      <w:tr w:rsidR="00B17337" w:rsidRPr="002A4843" w14:paraId="7D3A8196" w14:textId="77777777" w:rsidTr="0069315D">
        <w:tc>
          <w:tcPr>
            <w:tcW w:w="2802" w:type="dxa"/>
            <w:shd w:val="clear" w:color="auto" w:fill="auto"/>
          </w:tcPr>
          <w:p w14:paraId="31C4A940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PORA Razvojna agencija Podravine i Prigorja</w:t>
            </w:r>
          </w:p>
        </w:tc>
        <w:tc>
          <w:tcPr>
            <w:tcW w:w="1984" w:type="dxa"/>
            <w:shd w:val="clear" w:color="auto" w:fill="auto"/>
          </w:tcPr>
          <w:p w14:paraId="609DC42E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1F7C00F0" w14:textId="5E10B79C" w:rsidR="00B17337" w:rsidRPr="002A4843" w:rsidRDefault="0069315D" w:rsidP="0074000F">
            <w:pPr>
              <w:jc w:val="right"/>
              <w:rPr>
                <w:bCs/>
                <w:color w:val="000000"/>
                <w:lang w:val="hr-HR"/>
              </w:rPr>
            </w:pPr>
            <w:r>
              <w:rPr>
                <w:bCs/>
                <w:color w:val="000000"/>
              </w:rPr>
              <w:t>22.859,31</w:t>
            </w:r>
          </w:p>
          <w:p w14:paraId="733CC410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  <w:tr w:rsidR="00B17337" w:rsidRPr="002A4843" w14:paraId="60236EDA" w14:textId="77777777" w:rsidTr="0069315D">
        <w:tc>
          <w:tcPr>
            <w:tcW w:w="2802" w:type="dxa"/>
            <w:shd w:val="clear" w:color="auto" w:fill="auto"/>
          </w:tcPr>
          <w:p w14:paraId="488A475C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Zavod za prostorno uređenje KKŽ</w:t>
            </w:r>
          </w:p>
        </w:tc>
        <w:tc>
          <w:tcPr>
            <w:tcW w:w="1984" w:type="dxa"/>
            <w:shd w:val="clear" w:color="auto" w:fill="auto"/>
          </w:tcPr>
          <w:p w14:paraId="7BE0759A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6D0C8556" w14:textId="312F6DCA" w:rsidR="00B17337" w:rsidRPr="002A4843" w:rsidRDefault="0069315D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</w:rPr>
              <w:t>1.885,41</w:t>
            </w:r>
          </w:p>
          <w:p w14:paraId="14641FC4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  <w:tr w:rsidR="00B17337" w:rsidRPr="002A4843" w14:paraId="7B88DA01" w14:textId="77777777" w:rsidTr="0069315D">
        <w:tc>
          <w:tcPr>
            <w:tcW w:w="2802" w:type="dxa"/>
            <w:shd w:val="clear" w:color="auto" w:fill="auto"/>
          </w:tcPr>
          <w:p w14:paraId="4A609A6E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 xml:space="preserve">Javna ustanova za upravljanje </w:t>
            </w:r>
            <w:proofErr w:type="spellStart"/>
            <w:r w:rsidRPr="002A4843">
              <w:rPr>
                <w:color w:val="000000"/>
                <w:lang w:val="hr-HR"/>
              </w:rPr>
              <w:t>zašt.dijel.prir</w:t>
            </w:r>
            <w:proofErr w:type="spellEnd"/>
            <w:r w:rsidRPr="002A4843">
              <w:rPr>
                <w:color w:val="000000"/>
                <w:lang w:val="hr-HR"/>
              </w:rPr>
              <w:t>. KKŽ</w:t>
            </w:r>
          </w:p>
        </w:tc>
        <w:tc>
          <w:tcPr>
            <w:tcW w:w="1984" w:type="dxa"/>
            <w:shd w:val="clear" w:color="auto" w:fill="auto"/>
          </w:tcPr>
          <w:p w14:paraId="771143C0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6C611C20" w14:textId="77777777" w:rsidR="00B17337" w:rsidRPr="00CD2034" w:rsidRDefault="00B17337" w:rsidP="0074000F">
            <w:pPr>
              <w:jc w:val="right"/>
              <w:rPr>
                <w:color w:val="000000"/>
                <w:lang w:val="hr-HR"/>
              </w:rPr>
            </w:pPr>
          </w:p>
          <w:p w14:paraId="6480EFBC" w14:textId="646DA45E" w:rsidR="00B17337" w:rsidRPr="002A4843" w:rsidRDefault="0069315D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</w:rPr>
              <w:t>5.759,44</w:t>
            </w:r>
          </w:p>
          <w:p w14:paraId="4179DFBB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</w:tbl>
    <w:p w14:paraId="4C2046BB" w14:textId="77777777" w:rsidR="00B17337" w:rsidRPr="002A4843" w:rsidRDefault="00B17337" w:rsidP="00B17337">
      <w:pPr>
        <w:jc w:val="both"/>
        <w:rPr>
          <w:color w:val="000000"/>
          <w:lang w:val="hr-HR"/>
        </w:rPr>
      </w:pPr>
    </w:p>
    <w:p w14:paraId="0D466335" w14:textId="1A200ED4" w:rsidR="00B17337" w:rsidRPr="002A4843" w:rsidRDefault="00B17337" w:rsidP="00B17337">
      <w:pPr>
        <w:jc w:val="both"/>
        <w:rPr>
          <w:lang w:val="hr-HR"/>
        </w:rPr>
      </w:pPr>
      <w:r w:rsidRPr="002A4843">
        <w:rPr>
          <w:lang w:val="hr-HR"/>
        </w:rPr>
        <w:tab/>
      </w:r>
      <w:r w:rsidR="006D3F6C">
        <w:rPr>
          <w:lang w:val="hr-HR"/>
        </w:rPr>
        <w:t xml:space="preserve">Dospjele obveze kod zdravstvene ustanove (Zavod za hitnu medicinu KKŽ) i osnovnih škola </w:t>
      </w:r>
      <w:r w:rsidRPr="00CD2034">
        <w:rPr>
          <w:lang w:val="hr-HR"/>
        </w:rPr>
        <w:t>odnose se na nepravovremeno zaprimanje i evidentiranje računa što je imalo za posljedicu njihovo neplaćanje u roku.</w:t>
      </w:r>
    </w:p>
    <w:p w14:paraId="6058919D" w14:textId="77777777" w:rsidR="00B17337" w:rsidRPr="002A4843" w:rsidRDefault="00B17337" w:rsidP="00B17337">
      <w:pPr>
        <w:ind w:firstLine="708"/>
        <w:jc w:val="both"/>
        <w:rPr>
          <w:lang w:val="hr-HR"/>
        </w:rPr>
      </w:pPr>
      <w:r w:rsidRPr="002A4843">
        <w:rPr>
          <w:lang w:val="hr-HR"/>
        </w:rPr>
        <w:t xml:space="preserve">U obrascu Obveze u procesu konsolidacije eliminirane su obveze </w:t>
      </w:r>
      <w:r>
        <w:rPr>
          <w:lang w:val="hr-HR"/>
        </w:rPr>
        <w:t>proračuna za naplaćene prihode proračunskih korisnika i potraživanja za prihode iz proračuna.</w:t>
      </w:r>
    </w:p>
    <w:p w14:paraId="40D71811" w14:textId="77777777" w:rsidR="00B17337" w:rsidRPr="002A4843" w:rsidRDefault="00B17337" w:rsidP="00B17337">
      <w:pPr>
        <w:jc w:val="both"/>
        <w:rPr>
          <w:lang w:val="hr-HR"/>
        </w:rPr>
      </w:pPr>
    </w:p>
    <w:p w14:paraId="16C30A76" w14:textId="67FC8B0A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U Koprivnici, </w:t>
      </w:r>
      <w:r w:rsidR="006D3F6C">
        <w:rPr>
          <w:lang w:val="hr-HR"/>
        </w:rPr>
        <w:t>19. srpnja 2024</w:t>
      </w:r>
      <w:r>
        <w:rPr>
          <w:lang w:val="hr-HR"/>
        </w:rPr>
        <w:t>.</w:t>
      </w:r>
      <w:r w:rsidRPr="002A4843">
        <w:rPr>
          <w:lang w:val="hr-HR"/>
        </w:rPr>
        <w:t xml:space="preserve"> godine</w:t>
      </w:r>
    </w:p>
    <w:p w14:paraId="537512E1" w14:textId="77777777" w:rsidR="00B17337" w:rsidRPr="002A4843" w:rsidRDefault="00B17337" w:rsidP="00B17337">
      <w:pPr>
        <w:rPr>
          <w:lang w:val="hr-HR"/>
        </w:rPr>
      </w:pPr>
    </w:p>
    <w:p w14:paraId="4D621C8D" w14:textId="77777777" w:rsidR="00B17337" w:rsidRPr="002A4843" w:rsidRDefault="00B17337" w:rsidP="00B17337">
      <w:pPr>
        <w:rPr>
          <w:lang w:val="hr-HR"/>
        </w:rPr>
      </w:pPr>
    </w:p>
    <w:p w14:paraId="47EE2CC2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     </w:t>
      </w:r>
      <w:proofErr w:type="spellStart"/>
      <w:r w:rsidRPr="002A4843">
        <w:rPr>
          <w:lang w:val="hr-HR"/>
        </w:rPr>
        <w:t>Računopolagatelj</w:t>
      </w:r>
      <w:proofErr w:type="spellEnd"/>
      <w:r w:rsidRPr="002A4843">
        <w:rPr>
          <w:lang w:val="hr-HR"/>
        </w:rPr>
        <w:t>:                                                                                  Ž U P A N :</w:t>
      </w:r>
    </w:p>
    <w:p w14:paraId="1737D8A9" w14:textId="64B67FDB" w:rsidR="00B17337" w:rsidRDefault="00B17337" w:rsidP="00B17337">
      <w:pPr>
        <w:rPr>
          <w:lang w:val="hr-HR"/>
        </w:rPr>
      </w:pPr>
      <w:r w:rsidRPr="002A4843">
        <w:rPr>
          <w:lang w:val="hr-HR"/>
        </w:rPr>
        <w:t xml:space="preserve">Darko Masnec, </w:t>
      </w:r>
      <w:proofErr w:type="spellStart"/>
      <w:r w:rsidRPr="002A4843">
        <w:rPr>
          <w:lang w:val="hr-HR"/>
        </w:rPr>
        <w:t>dipl.oec</w:t>
      </w:r>
      <w:proofErr w:type="spellEnd"/>
      <w:r w:rsidRPr="002A4843">
        <w:rPr>
          <w:lang w:val="hr-HR"/>
        </w:rPr>
        <w:t xml:space="preserve">.                                                                  Darko Koren, </w:t>
      </w:r>
      <w:proofErr w:type="spellStart"/>
      <w:r w:rsidRPr="002A4843">
        <w:rPr>
          <w:lang w:val="hr-HR"/>
        </w:rPr>
        <w:t>ing.gra</w:t>
      </w:r>
      <w:r>
        <w:rPr>
          <w:lang w:val="hr-HR"/>
        </w:rPr>
        <w:t>đ</w:t>
      </w:r>
      <w:proofErr w:type="spellEnd"/>
      <w:r>
        <w:rPr>
          <w:lang w:val="hr-HR"/>
        </w:rPr>
        <w:t>.</w:t>
      </w:r>
    </w:p>
    <w:p w14:paraId="03511E8C" w14:textId="77777777" w:rsidR="00751CEE" w:rsidRPr="00B17337" w:rsidRDefault="00751CEE">
      <w:pPr>
        <w:rPr>
          <w:lang w:val="hr-HR"/>
        </w:rPr>
      </w:pPr>
    </w:p>
    <w:sectPr w:rsidR="00751CEE" w:rsidRPr="00B17337" w:rsidSect="00FF5F8A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37"/>
    <w:rsid w:val="000221E6"/>
    <w:rsid w:val="0004256C"/>
    <w:rsid w:val="000739D7"/>
    <w:rsid w:val="0009332F"/>
    <w:rsid w:val="000A70A8"/>
    <w:rsid w:val="000B3EE5"/>
    <w:rsid w:val="000D7821"/>
    <w:rsid w:val="0012280E"/>
    <w:rsid w:val="00141F10"/>
    <w:rsid w:val="00187242"/>
    <w:rsid w:val="00192CDE"/>
    <w:rsid w:val="00193845"/>
    <w:rsid w:val="00195176"/>
    <w:rsid w:val="001B78F4"/>
    <w:rsid w:val="001F647B"/>
    <w:rsid w:val="002172BB"/>
    <w:rsid w:val="00223336"/>
    <w:rsid w:val="00270D6A"/>
    <w:rsid w:val="002A0CC9"/>
    <w:rsid w:val="002A5D5C"/>
    <w:rsid w:val="002E4829"/>
    <w:rsid w:val="002E499B"/>
    <w:rsid w:val="002F08A1"/>
    <w:rsid w:val="003216CF"/>
    <w:rsid w:val="00343BA2"/>
    <w:rsid w:val="003908D1"/>
    <w:rsid w:val="0039763F"/>
    <w:rsid w:val="003B7996"/>
    <w:rsid w:val="00451A25"/>
    <w:rsid w:val="00476BA2"/>
    <w:rsid w:val="004A3C9F"/>
    <w:rsid w:val="004F226D"/>
    <w:rsid w:val="00504673"/>
    <w:rsid w:val="005650EE"/>
    <w:rsid w:val="005A185F"/>
    <w:rsid w:val="005D5A90"/>
    <w:rsid w:val="0061697F"/>
    <w:rsid w:val="00621743"/>
    <w:rsid w:val="00674825"/>
    <w:rsid w:val="0067521C"/>
    <w:rsid w:val="0068548D"/>
    <w:rsid w:val="0069315D"/>
    <w:rsid w:val="006A195F"/>
    <w:rsid w:val="006D3F6C"/>
    <w:rsid w:val="00730C41"/>
    <w:rsid w:val="007353C7"/>
    <w:rsid w:val="00737796"/>
    <w:rsid w:val="00751CEE"/>
    <w:rsid w:val="008641A7"/>
    <w:rsid w:val="00867DEF"/>
    <w:rsid w:val="008A4A3F"/>
    <w:rsid w:val="009165B3"/>
    <w:rsid w:val="0093103E"/>
    <w:rsid w:val="00945D1B"/>
    <w:rsid w:val="00961FD2"/>
    <w:rsid w:val="00984E4C"/>
    <w:rsid w:val="00990264"/>
    <w:rsid w:val="009D7D01"/>
    <w:rsid w:val="00A33DAE"/>
    <w:rsid w:val="00A577A4"/>
    <w:rsid w:val="00A61131"/>
    <w:rsid w:val="00A6133F"/>
    <w:rsid w:val="00A703AC"/>
    <w:rsid w:val="00A82055"/>
    <w:rsid w:val="00A967D0"/>
    <w:rsid w:val="00AA1820"/>
    <w:rsid w:val="00AB1173"/>
    <w:rsid w:val="00AB5FF9"/>
    <w:rsid w:val="00AC793B"/>
    <w:rsid w:val="00AD36B1"/>
    <w:rsid w:val="00AE5C72"/>
    <w:rsid w:val="00AE64AD"/>
    <w:rsid w:val="00B01C15"/>
    <w:rsid w:val="00B17337"/>
    <w:rsid w:val="00C05ABC"/>
    <w:rsid w:val="00C15095"/>
    <w:rsid w:val="00C2342F"/>
    <w:rsid w:val="00C23AD3"/>
    <w:rsid w:val="00C24E9E"/>
    <w:rsid w:val="00CA6571"/>
    <w:rsid w:val="00CB160A"/>
    <w:rsid w:val="00CB3CE0"/>
    <w:rsid w:val="00CD2B57"/>
    <w:rsid w:val="00D47C67"/>
    <w:rsid w:val="00D808B0"/>
    <w:rsid w:val="00D812BA"/>
    <w:rsid w:val="00DB5A4B"/>
    <w:rsid w:val="00DE63C2"/>
    <w:rsid w:val="00DF4097"/>
    <w:rsid w:val="00E1592F"/>
    <w:rsid w:val="00E446BB"/>
    <w:rsid w:val="00EA4BC3"/>
    <w:rsid w:val="00EB2357"/>
    <w:rsid w:val="00ED4B7E"/>
    <w:rsid w:val="00EE4860"/>
    <w:rsid w:val="00F004B9"/>
    <w:rsid w:val="00F23BFD"/>
    <w:rsid w:val="00F70102"/>
    <w:rsid w:val="00F94189"/>
    <w:rsid w:val="00FC3861"/>
    <w:rsid w:val="00FD7DA4"/>
    <w:rsid w:val="00FF5166"/>
    <w:rsid w:val="00FF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E6C1"/>
  <w15:chartTrackingRefBased/>
  <w15:docId w15:val="{3A59AC76-73C4-4161-BEB0-D4A9FED32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3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5B3CB-06D1-42E1-BA36-DA23A2770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5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Masnec</dc:creator>
  <cp:keywords/>
  <dc:description/>
  <cp:lastModifiedBy>Andreja Femec</cp:lastModifiedBy>
  <cp:revision>85</cp:revision>
  <dcterms:created xsi:type="dcterms:W3CDTF">2023-07-18T10:33:00Z</dcterms:created>
  <dcterms:modified xsi:type="dcterms:W3CDTF">2024-07-18T06:45:00Z</dcterms:modified>
</cp:coreProperties>
</file>